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854">
              <w:rPr>
                <w:rFonts w:ascii="Arial" w:hAnsi="Arial" w:cs="Arial"/>
                <w:noProof/>
              </w:rPr>
              <w:t>выбор</w:t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5913B7" w:rsidRPr="00914BD2" w:rsidRDefault="00D90770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>Руководство</w:t>
      </w:r>
      <w:r w:rsidR="0031471D" w:rsidRPr="00914BD2">
        <w:rPr>
          <w:rFonts w:cs="Arial"/>
          <w:b/>
          <w:sz w:val="52"/>
          <w:szCs w:val="52"/>
        </w:rPr>
        <w:t xml:space="preserve"> по установк</w:t>
      </w:r>
      <w:r w:rsidR="00514877" w:rsidRPr="00914BD2">
        <w:rPr>
          <w:rFonts w:cs="Arial"/>
          <w:b/>
          <w:sz w:val="52"/>
          <w:szCs w:val="52"/>
        </w:rPr>
        <w:t>е</w:t>
      </w:r>
      <w:r w:rsidR="0031471D" w:rsidRPr="00914BD2">
        <w:rPr>
          <w:rFonts w:cs="Arial"/>
          <w:b/>
          <w:sz w:val="52"/>
          <w:szCs w:val="52"/>
        </w:rPr>
        <w:t xml:space="preserve"> </w:t>
      </w:r>
      <w:r w:rsidR="00CC0CC5" w:rsidRPr="00914BD2">
        <w:rPr>
          <w:rFonts w:cs="Arial"/>
          <w:b/>
          <w:sz w:val="52"/>
          <w:szCs w:val="52"/>
        </w:rPr>
        <w:br/>
      </w:r>
      <w:r w:rsidR="0031471D" w:rsidRPr="00914BD2">
        <w:rPr>
          <w:rFonts w:cs="Arial"/>
          <w:b/>
          <w:sz w:val="52"/>
          <w:szCs w:val="52"/>
        </w:rPr>
        <w:t>программы «</w:t>
      </w:r>
      <w:r w:rsidR="00CD440B" w:rsidRPr="00914BD2">
        <w:rPr>
          <w:rFonts w:cs="Arial"/>
          <w:b/>
          <w:sz w:val="52"/>
          <w:szCs w:val="52"/>
        </w:rPr>
        <w:t>Баланс-2Н</w:t>
      </w:r>
      <w:r w:rsidR="0031471D" w:rsidRPr="00914BD2">
        <w:rPr>
          <w:rFonts w:cs="Arial"/>
          <w:b/>
          <w:sz w:val="52"/>
          <w:szCs w:val="52"/>
        </w:rPr>
        <w:t>»</w:t>
      </w:r>
      <w:r w:rsidR="005913B7" w:rsidRPr="00914BD2">
        <w:rPr>
          <w:rFonts w:cs="Arial"/>
          <w:b/>
          <w:sz w:val="52"/>
          <w:szCs w:val="52"/>
        </w:rPr>
        <w:t xml:space="preserve"> </w:t>
      </w:r>
    </w:p>
    <w:p w:rsidR="00C44C27" w:rsidRPr="00914BD2" w:rsidRDefault="00C44C27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>для работы с базой данных</w:t>
      </w:r>
    </w:p>
    <w:p w:rsidR="0031471D" w:rsidRPr="005913B7" w:rsidRDefault="005913B7" w:rsidP="00103E65">
      <w:pPr>
        <w:ind w:firstLine="0"/>
        <w:jc w:val="center"/>
        <w:rPr>
          <w:rFonts w:cs="Arial"/>
          <w:sz w:val="52"/>
          <w:szCs w:val="52"/>
        </w:rPr>
      </w:pPr>
      <w:r w:rsidRPr="00914BD2">
        <w:rPr>
          <w:rFonts w:cs="Arial"/>
          <w:b/>
          <w:sz w:val="52"/>
          <w:szCs w:val="52"/>
        </w:rPr>
        <w:t xml:space="preserve">на </w:t>
      </w:r>
      <w:r w:rsidR="00C44C27" w:rsidRPr="00914BD2">
        <w:rPr>
          <w:rFonts w:cs="Arial"/>
          <w:b/>
          <w:sz w:val="52"/>
          <w:szCs w:val="52"/>
        </w:rPr>
        <w:t xml:space="preserve">СУБД </w:t>
      </w:r>
      <w:r w:rsidRPr="00914BD2">
        <w:rPr>
          <w:rFonts w:cs="Arial"/>
          <w:b/>
          <w:sz w:val="52"/>
          <w:szCs w:val="52"/>
          <w:lang w:val="en-US"/>
        </w:rPr>
        <w:t>PostgreSQL</w:t>
      </w: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C44C27" w:rsidRPr="00C727C9" w:rsidRDefault="00E50D66" w:rsidP="00103E65">
      <w:pPr>
        <w:ind w:firstLine="0"/>
        <w:jc w:val="center"/>
        <w:rPr>
          <w:rFonts w:cs="Arial"/>
        </w:rPr>
      </w:pPr>
      <w:r>
        <w:rPr>
          <w:rFonts w:cs="Arial"/>
        </w:rPr>
        <w:t>Москва,</w:t>
      </w:r>
      <w:r w:rsidR="00C44C27">
        <w:rPr>
          <w:rFonts w:cs="Arial"/>
        </w:rPr>
        <w:t xml:space="preserve"> 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 w:rsidR="00C727C9" w:rsidRPr="00C727C9">
        <w:rPr>
          <w:rFonts w:cs="Arial"/>
        </w:rPr>
        <w:t>5</w:t>
      </w:r>
    </w:p>
    <w:p w:rsidR="00C44C27" w:rsidRDefault="00C44C27">
      <w:pPr>
        <w:spacing w:after="160" w:line="259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31471D" w:rsidRPr="00325A4E" w:rsidRDefault="0031471D" w:rsidP="00103E65">
      <w:pPr>
        <w:ind w:firstLine="0"/>
        <w:jc w:val="center"/>
        <w:rPr>
          <w:rFonts w:cs="Arial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3B44BF">
          <w:pPr>
            <w:pStyle w:val="a6"/>
            <w:spacing w:line="360" w:lineRule="auto"/>
            <w:ind w:firstLine="851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2508AF" w:rsidRDefault="003010F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91890075" w:history="1">
            <w:r w:rsidR="002508AF" w:rsidRPr="000D2F67">
              <w:rPr>
                <w:rStyle w:val="a7"/>
                <w:rFonts w:eastAsiaTheme="majorEastAsia" w:cs="Arial"/>
                <w:noProof/>
              </w:rPr>
              <w:t>1</w:t>
            </w:r>
            <w:r w:rsidR="002508A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508AF" w:rsidRPr="000D2F67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2508AF">
              <w:rPr>
                <w:noProof/>
                <w:webHidden/>
              </w:rPr>
              <w:tab/>
            </w:r>
            <w:r w:rsidR="002508AF">
              <w:rPr>
                <w:noProof/>
                <w:webHidden/>
              </w:rPr>
              <w:fldChar w:fldCharType="begin"/>
            </w:r>
            <w:r w:rsidR="002508AF">
              <w:rPr>
                <w:noProof/>
                <w:webHidden/>
              </w:rPr>
              <w:instrText xml:space="preserve"> PAGEREF _Toc191890075 \h </w:instrText>
            </w:r>
            <w:r w:rsidR="002508AF">
              <w:rPr>
                <w:noProof/>
                <w:webHidden/>
              </w:rPr>
            </w:r>
            <w:r w:rsidR="002508AF">
              <w:rPr>
                <w:noProof/>
                <w:webHidden/>
              </w:rPr>
              <w:fldChar w:fldCharType="separate"/>
            </w:r>
            <w:r w:rsidR="002508AF">
              <w:rPr>
                <w:noProof/>
                <w:webHidden/>
              </w:rPr>
              <w:t>3</w:t>
            </w:r>
            <w:r w:rsidR="002508AF"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76" w:history="1">
            <w:r w:rsidRPr="000D2F67">
              <w:rPr>
                <w:rStyle w:val="a7"/>
                <w:rFonts w:eastAsiaTheme="majorEastAsia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Требования к операционной системе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77" w:history="1">
            <w:r w:rsidRPr="000D2F67">
              <w:rPr>
                <w:rStyle w:val="a7"/>
                <w:rFonts w:eastAsiaTheme="majorEastAsia" w:cs="Arial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Требования к системе управления базами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78" w:history="1">
            <w:r w:rsidRPr="000D2F67">
              <w:rPr>
                <w:rStyle w:val="a7"/>
                <w:rFonts w:eastAsiaTheme="majorEastAsia" w:cs="Arial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79" w:history="1">
            <w:r w:rsidRPr="000D2F67">
              <w:rPr>
                <w:rStyle w:val="a7"/>
                <w:rFonts w:eastAsiaTheme="majorEastAsia" w:cs="Arial"/>
                <w:noProof/>
              </w:rPr>
              <w:t>1.3.1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Для однопользовательского режима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0" w:history="1">
            <w:r w:rsidRPr="000D2F67">
              <w:rPr>
                <w:rStyle w:val="a7"/>
                <w:rFonts w:eastAsiaTheme="majorEastAsia" w:cs="Arial"/>
                <w:noProof/>
              </w:rPr>
              <w:t>1.3.2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Номинальные аппаратные требования для многопользовательского режима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1" w:history="1">
            <w:r w:rsidRPr="000D2F67">
              <w:rPr>
                <w:rStyle w:val="a7"/>
                <w:rFonts w:eastAsiaTheme="majorEastAsia" w:cs="Arial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Требования к дополнительному специализированному программному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2" w:history="1">
            <w:r w:rsidRPr="000D2F67">
              <w:rPr>
                <w:rStyle w:val="a7"/>
                <w:rFonts w:eastAsiaTheme="majorEastAsia" w:cs="Arial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Состав поставки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3" w:history="1">
            <w:r w:rsidRPr="000D2F67">
              <w:rPr>
                <w:rStyle w:val="a7"/>
                <w:rFonts w:eastAsiaTheme="majorEastAsia" w:cs="Arial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Варианты установки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4" w:history="1">
            <w:r w:rsidRPr="000D2F67">
              <w:rPr>
                <w:rStyle w:val="a7"/>
                <w:rFonts w:eastAsiaTheme="majorEastAsia" w:cs="Arial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Одно</w:t>
            </w:r>
            <w:r w:rsidRPr="000D2F67">
              <w:rPr>
                <w:rStyle w:val="a7"/>
                <w:rFonts w:eastAsiaTheme="majorEastAsia" w:cs="Arial"/>
                <w:noProof/>
              </w:rPr>
              <w:t>п</w:t>
            </w:r>
            <w:r w:rsidRPr="000D2F67">
              <w:rPr>
                <w:rStyle w:val="a7"/>
                <w:rFonts w:eastAsiaTheme="majorEastAsia" w:cs="Arial"/>
                <w:noProof/>
              </w:rPr>
              <w:t>ользовательский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5" w:history="1">
            <w:r w:rsidRPr="000D2F67">
              <w:rPr>
                <w:rStyle w:val="a7"/>
                <w:rFonts w:eastAsiaTheme="majorEastAsia" w:cs="Arial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Первоначальная установка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6" w:history="1">
            <w:r w:rsidRPr="000D2F67">
              <w:rPr>
                <w:rStyle w:val="a7"/>
                <w:rFonts w:eastAsiaTheme="majorEastAsia" w:cs="Arial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Обновление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7" w:history="1">
            <w:r w:rsidRPr="000D2F67">
              <w:rPr>
                <w:rStyle w:val="a7"/>
                <w:rFonts w:eastAsiaTheme="majorEastAsia" w:cs="Arial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8" w:history="1">
            <w:r w:rsidRPr="000D2F67">
              <w:rPr>
                <w:rStyle w:val="a7"/>
                <w:rFonts w:eastAsiaTheme="majorEastAsia" w:cs="Arial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89" w:history="1">
            <w:r w:rsidRPr="000D2F67">
              <w:rPr>
                <w:rStyle w:val="a7"/>
                <w:rFonts w:eastAsiaTheme="majorEastAsia" w:cs="Arial"/>
                <w:noProof/>
              </w:rPr>
              <w:t>6.1.1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Установка серверной части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90" w:history="1">
            <w:r w:rsidRPr="000D2F67">
              <w:rPr>
                <w:rStyle w:val="a7"/>
                <w:rFonts w:eastAsiaTheme="majorEastAsia" w:cs="Arial"/>
                <w:noProof/>
              </w:rPr>
              <w:t>6.1.2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Установка программы «Баланс-2Н» на рабочих местах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91" w:history="1">
            <w:r w:rsidRPr="000D2F67">
              <w:rPr>
                <w:rStyle w:val="a7"/>
                <w:rFonts w:eastAsiaTheme="majorEastAsia" w:cs="Arial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Обновление сетевой версии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92" w:history="1">
            <w:r w:rsidRPr="000D2F67">
              <w:rPr>
                <w:rStyle w:val="a7"/>
                <w:rFonts w:eastAsiaTheme="majorEastAsia" w:cs="Arial"/>
                <w:noProof/>
              </w:rPr>
              <w:t>6.2.1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Обновление серверной части и базы данных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93" w:history="1">
            <w:r w:rsidRPr="000D2F67">
              <w:rPr>
                <w:rStyle w:val="a7"/>
                <w:rFonts w:eastAsiaTheme="majorEastAsia" w:cs="Arial"/>
                <w:noProof/>
              </w:rPr>
              <w:t>6.2.2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08AF" w:rsidRDefault="002508AF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1890094" w:history="1">
            <w:r w:rsidRPr="000D2F67">
              <w:rPr>
                <w:rStyle w:val="a7"/>
                <w:rFonts w:eastAsiaTheme="majorEastAsia" w:cs="Arial"/>
                <w:noProof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D2F67">
              <w:rPr>
                <w:rStyle w:val="a7"/>
                <w:rFonts w:eastAsiaTheme="majorEastAsia" w:cs="Arial"/>
                <w:noProof/>
              </w:rPr>
              <w:t>Изменение настроек защиты канала передачи данных между клиентом и сервером приложений программы «Баланс-2Н»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_Toc191890094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10F4" w:rsidRPr="00325A4E" w:rsidRDefault="003010F4" w:rsidP="00103E65">
          <w:pPr>
            <w:rPr>
              <w:rFonts w:cs="Arial"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153573" w:rsidRDefault="00153573">
      <w:pPr>
        <w:spacing w:after="160" w:line="259" w:lineRule="auto"/>
        <w:ind w:firstLine="0"/>
        <w:jc w:val="left"/>
        <w:rPr>
          <w:rFonts w:eastAsiaTheme="majorEastAsia" w:cs="Arial"/>
          <w:color w:val="2E74B5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:rsidR="003F4670" w:rsidRPr="00325A4E" w:rsidRDefault="003F4670" w:rsidP="00103E65">
      <w:pPr>
        <w:pStyle w:val="1"/>
        <w:rPr>
          <w:rFonts w:ascii="Arial" w:hAnsi="Arial" w:cs="Arial"/>
        </w:rPr>
      </w:pPr>
      <w:bookmarkStart w:id="0" w:name="_Toc191890075"/>
      <w:r w:rsidRPr="00325A4E">
        <w:rPr>
          <w:rFonts w:ascii="Arial" w:hAnsi="Arial" w:cs="Arial"/>
        </w:rPr>
        <w:lastRenderedPageBreak/>
        <w:t>Системные требования</w:t>
      </w:r>
      <w:bookmarkEnd w:id="0"/>
    </w:p>
    <w:p w:rsidR="00001B45" w:rsidRPr="00325A4E" w:rsidRDefault="00001B45" w:rsidP="008C67BD">
      <w:pPr>
        <w:ind w:firstLine="426"/>
        <w:rPr>
          <w:rFonts w:cs="Arial"/>
        </w:rPr>
      </w:pPr>
      <w:r w:rsidRPr="00325A4E">
        <w:rPr>
          <w:rFonts w:cs="Arial"/>
        </w:rPr>
        <w:t xml:space="preserve">Перед установкой данного программного продукта убедитесь, что выполняются следующие системные требования </w:t>
      </w:r>
      <w:r w:rsidR="00687319">
        <w:rPr>
          <w:rFonts w:cs="Arial"/>
        </w:rPr>
        <w:t xml:space="preserve">для работы </w:t>
      </w:r>
      <w:r w:rsidRPr="00325A4E">
        <w:rPr>
          <w:rFonts w:cs="Arial"/>
        </w:rPr>
        <w:t>программ</w:t>
      </w:r>
      <w:r w:rsidR="000515B6" w:rsidRPr="00325A4E">
        <w:rPr>
          <w:rFonts w:cs="Arial"/>
        </w:rPr>
        <w:t>ы</w:t>
      </w:r>
      <w:r w:rsidRPr="00325A4E">
        <w:rPr>
          <w:rFonts w:cs="Arial"/>
        </w:rPr>
        <w:t xml:space="preserve"> </w:t>
      </w:r>
      <w:r w:rsidR="00687319" w:rsidRPr="00325A4E">
        <w:rPr>
          <w:rFonts w:cs="Arial"/>
        </w:rPr>
        <w:t>«Баланс-2Н»</w:t>
      </w:r>
      <w:r w:rsidR="005D4176">
        <w:rPr>
          <w:rFonts w:cs="Arial"/>
        </w:rPr>
        <w:t xml:space="preserve"> с</w:t>
      </w:r>
      <w:r w:rsidR="00687319">
        <w:rPr>
          <w:rFonts w:cs="Arial"/>
        </w:rPr>
        <w:t xml:space="preserve"> базой данных на СУБД </w:t>
      </w:r>
      <w:r w:rsidR="00687319">
        <w:rPr>
          <w:rFonts w:cs="Arial"/>
          <w:lang w:val="en-US"/>
        </w:rPr>
        <w:t>PostgreSQL</w:t>
      </w:r>
      <w:r w:rsidR="00687319" w:rsidRPr="00687319">
        <w:rPr>
          <w:rFonts w:cs="Arial"/>
        </w:rPr>
        <w:t xml:space="preserve"> (</w:t>
      </w:r>
      <w:r w:rsidR="00687319">
        <w:rPr>
          <w:rFonts w:cs="Arial"/>
        </w:rPr>
        <w:t>далее</w:t>
      </w:r>
      <w:r w:rsidR="00687319" w:rsidRPr="00325A4E">
        <w:rPr>
          <w:rFonts w:cs="Arial"/>
        </w:rPr>
        <w:t xml:space="preserve"> </w:t>
      </w:r>
      <w:r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E5373C" w:rsidRPr="00325A4E">
        <w:rPr>
          <w:rFonts w:cs="Arial"/>
        </w:rPr>
        <w:t>»</w:t>
      </w:r>
      <w:r w:rsidR="00687319">
        <w:rPr>
          <w:rFonts w:cs="Arial"/>
        </w:rPr>
        <w:t>)</w:t>
      </w:r>
      <w:r w:rsidR="00E5373C" w:rsidRPr="00325A4E">
        <w:rPr>
          <w:rFonts w:cs="Arial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6D3E32" w:rsidP="00103E65">
      <w:pPr>
        <w:pStyle w:val="20"/>
        <w:rPr>
          <w:rFonts w:ascii="Arial" w:hAnsi="Arial" w:cs="Arial"/>
        </w:rPr>
      </w:pPr>
      <w:bookmarkStart w:id="1" w:name="_Toc191890076"/>
      <w:r>
        <w:rPr>
          <w:rFonts w:ascii="Arial" w:hAnsi="Arial" w:cs="Arial"/>
        </w:rPr>
        <w:t>Требования к операционной</w:t>
      </w:r>
      <w:r w:rsidR="00001B45" w:rsidRPr="00325A4E">
        <w:rPr>
          <w:rFonts w:ascii="Arial" w:hAnsi="Arial" w:cs="Arial"/>
        </w:rPr>
        <w:t xml:space="preserve"> систем</w:t>
      </w:r>
      <w:r>
        <w:rPr>
          <w:rFonts w:ascii="Arial" w:hAnsi="Arial" w:cs="Arial"/>
        </w:rPr>
        <w:t>е</w:t>
      </w:r>
      <w:bookmarkEnd w:id="1"/>
    </w:p>
    <w:p w:rsidR="00001B45" w:rsidRPr="00325A4E" w:rsidRDefault="001168DB" w:rsidP="008C67BD">
      <w:pPr>
        <w:ind w:firstLine="426"/>
        <w:rPr>
          <w:rFonts w:cs="Arial"/>
        </w:rPr>
      </w:pPr>
      <w:r>
        <w:rPr>
          <w:rFonts w:cs="Arial"/>
        </w:rPr>
        <w:t>Клиентские операционные системы для установки клиентской части и сервера приложений</w:t>
      </w:r>
      <w:r w:rsidR="00A50B6F">
        <w:rPr>
          <w:rFonts w:cs="Arial"/>
        </w:rPr>
        <w:t xml:space="preserve"> без БД</w:t>
      </w:r>
      <w:r w:rsidR="00001B45" w:rsidRPr="00325A4E">
        <w:rPr>
          <w:rFonts w:cs="Arial"/>
        </w:rPr>
        <w:t>: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7 SP1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8 </w:t>
      </w:r>
      <w:r w:rsidR="00790998">
        <w:rPr>
          <w:rFonts w:ascii="Arial" w:hAnsi="Arial" w:cs="Arial"/>
          <w:szCs w:val="24"/>
        </w:rPr>
        <w:tab/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8.1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(64-бит);</w:t>
      </w:r>
    </w:p>
    <w:p w:rsidR="00001B45" w:rsidRPr="00325A4E" w:rsidRDefault="00001B45" w:rsidP="008C67BD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10 </w:t>
      </w:r>
      <w:r w:rsidR="00790998">
        <w:rPr>
          <w:rFonts w:ascii="Arial" w:hAnsi="Arial" w:cs="Arial"/>
          <w:szCs w:val="24"/>
        </w:rPr>
        <w:tab/>
      </w:r>
      <w:r w:rsidRPr="00325A4E">
        <w:rPr>
          <w:rFonts w:ascii="Arial" w:hAnsi="Arial" w:cs="Arial"/>
          <w:szCs w:val="24"/>
        </w:rPr>
        <w:t>(64-бит</w:t>
      </w:r>
      <w:r w:rsidR="00E5373C" w:rsidRPr="00325A4E">
        <w:rPr>
          <w:rFonts w:ascii="Arial" w:hAnsi="Arial" w:cs="Arial"/>
          <w:szCs w:val="24"/>
        </w:rPr>
        <w:t>)</w:t>
      </w:r>
    </w:p>
    <w:p w:rsidR="00001B45" w:rsidRPr="00173AA7" w:rsidRDefault="00173AA7" w:rsidP="008C67BD">
      <w:pPr>
        <w:pStyle w:val="OTRNormal"/>
        <w:spacing w:before="0" w:after="0" w:line="360" w:lineRule="auto"/>
        <w:ind w:firstLine="42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8C67BD">
        <w:rPr>
          <w:rFonts w:ascii="Arial" w:hAnsi="Arial" w:cs="Arial"/>
          <w:szCs w:val="24"/>
          <w:lang w:val="ru-RU"/>
        </w:rPr>
        <w:t>ли</w:t>
      </w:r>
      <w:r>
        <w:rPr>
          <w:rFonts w:ascii="Arial" w:hAnsi="Arial" w:cs="Arial"/>
          <w:szCs w:val="24"/>
          <w:lang w:val="ru-RU"/>
        </w:rPr>
        <w:t xml:space="preserve"> новее.</w:t>
      </w:r>
    </w:p>
    <w:p w:rsidR="00B94B79" w:rsidRPr="00325A4E" w:rsidRDefault="001168DB" w:rsidP="00687319">
      <w:pPr>
        <w:ind w:firstLine="426"/>
        <w:rPr>
          <w:rFonts w:cs="Arial"/>
        </w:rPr>
      </w:pPr>
      <w:r>
        <w:rPr>
          <w:rFonts w:cs="Arial"/>
        </w:rPr>
        <w:t>Серверные операционные системы для установки клиентской части и сервера приложений</w:t>
      </w:r>
      <w:r w:rsidR="00721E5C">
        <w:rPr>
          <w:rFonts w:cs="Arial"/>
        </w:rPr>
        <w:t xml:space="preserve"> без БД</w:t>
      </w:r>
      <w:r w:rsidR="00001B45" w:rsidRPr="00325A4E">
        <w:rPr>
          <w:rFonts w:cs="Arial"/>
        </w:rPr>
        <w:t>: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Server 2008 SP2 (64-бит);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Server 2008 R2 SP1 (64-бит); 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Server 2012 (64-бит); </w:t>
      </w:r>
    </w:p>
    <w:p w:rsidR="00001B45" w:rsidRPr="00325A4E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Server 2012 R2 (64-бит); </w:t>
      </w:r>
    </w:p>
    <w:p w:rsidR="00001B45" w:rsidRDefault="00001B45" w:rsidP="00687319">
      <w:pPr>
        <w:pStyle w:val="OTRNormal"/>
        <w:numPr>
          <w:ilvl w:val="0"/>
          <w:numId w:val="14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Server</w:t>
      </w:r>
      <w:r w:rsidR="00E5373C" w:rsidRPr="00325A4E">
        <w:rPr>
          <w:rFonts w:ascii="Arial" w:hAnsi="Arial" w:cs="Arial"/>
          <w:szCs w:val="24"/>
        </w:rPr>
        <w:t xml:space="preserve"> 2016 (64-бит)</w:t>
      </w:r>
    </w:p>
    <w:p w:rsidR="00687319" w:rsidRPr="00173AA7" w:rsidRDefault="00687319" w:rsidP="00687319">
      <w:pPr>
        <w:pStyle w:val="OTRNormal"/>
        <w:spacing w:before="0" w:after="0" w:line="360" w:lineRule="auto"/>
        <w:ind w:left="426" w:firstLine="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или новее.</w:t>
      </w:r>
    </w:p>
    <w:p w:rsidR="00173AA7" w:rsidRPr="00325A4E" w:rsidRDefault="00173AA7" w:rsidP="00687319">
      <w:pPr>
        <w:ind w:firstLine="426"/>
        <w:rPr>
          <w:rFonts w:cs="Arial"/>
        </w:rPr>
      </w:pPr>
      <w:r>
        <w:rPr>
          <w:rFonts w:cs="Arial"/>
        </w:rPr>
        <w:t>О</w:t>
      </w:r>
      <w:r w:rsidRPr="00325A4E">
        <w:rPr>
          <w:rFonts w:cs="Arial"/>
        </w:rPr>
        <w:t>перационные системы</w:t>
      </w:r>
      <w:r>
        <w:rPr>
          <w:rFonts w:cs="Arial"/>
        </w:rPr>
        <w:t xml:space="preserve"> для установки серверной части</w:t>
      </w:r>
      <w:r w:rsidR="001168DB">
        <w:rPr>
          <w:rFonts w:cs="Arial"/>
        </w:rPr>
        <w:t xml:space="preserve">, </w:t>
      </w:r>
      <w:r w:rsidR="001168DB" w:rsidRPr="00B75252">
        <w:rPr>
          <w:rFonts w:cs="Arial"/>
          <w:b/>
        </w:rPr>
        <w:t xml:space="preserve">включая </w:t>
      </w:r>
      <w:r w:rsidRPr="00B75252">
        <w:rPr>
          <w:rFonts w:cs="Arial"/>
          <w:b/>
        </w:rPr>
        <w:t>баз</w:t>
      </w:r>
      <w:r w:rsidR="001168DB" w:rsidRPr="00B75252">
        <w:rPr>
          <w:rFonts w:cs="Arial"/>
          <w:b/>
        </w:rPr>
        <w:t>у</w:t>
      </w:r>
      <w:r w:rsidRPr="00B75252">
        <w:rPr>
          <w:rFonts w:cs="Arial"/>
          <w:b/>
        </w:rPr>
        <w:t xml:space="preserve"> данных</w:t>
      </w:r>
      <w:r w:rsidRPr="00325A4E">
        <w:rPr>
          <w:rFonts w:cs="Arial"/>
        </w:rPr>
        <w:t>:</w:t>
      </w:r>
    </w:p>
    <w:p w:rsidR="00173AA7" w:rsidRPr="00173AA7" w:rsidRDefault="00173AA7" w:rsidP="00687319">
      <w:pPr>
        <w:pStyle w:val="OTRNormal"/>
        <w:numPr>
          <w:ilvl w:val="0"/>
          <w:numId w:val="15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Server 2016 (64-бит)</w:t>
      </w:r>
      <w:r>
        <w:rPr>
          <w:rFonts w:ascii="Arial" w:hAnsi="Arial" w:cs="Arial"/>
          <w:szCs w:val="24"/>
          <w:lang w:val="en-US"/>
        </w:rPr>
        <w:t>;</w:t>
      </w:r>
    </w:p>
    <w:p w:rsidR="00173AA7" w:rsidRPr="00173AA7" w:rsidRDefault="00173AA7" w:rsidP="00687319">
      <w:pPr>
        <w:pStyle w:val="OTRNormal"/>
        <w:numPr>
          <w:ilvl w:val="0"/>
          <w:numId w:val="15"/>
        </w:numPr>
        <w:spacing w:before="0" w:after="0" w:line="360" w:lineRule="auto"/>
        <w:ind w:left="851" w:hanging="425"/>
        <w:rPr>
          <w:rFonts w:ascii="Arial" w:hAnsi="Arial" w:cs="Arial"/>
          <w:szCs w:val="24"/>
        </w:rPr>
      </w:pPr>
      <w:r w:rsidRPr="00173AA7">
        <w:rPr>
          <w:rFonts w:ascii="Arial" w:hAnsi="Arial" w:cs="Arial"/>
          <w:szCs w:val="24"/>
        </w:rPr>
        <w:t>Windows 10 (64-бит)</w:t>
      </w:r>
    </w:p>
    <w:p w:rsidR="00173AA7" w:rsidRPr="00173AA7" w:rsidRDefault="00173AA7" w:rsidP="00687319">
      <w:pPr>
        <w:pStyle w:val="OTRNormal"/>
        <w:spacing w:before="0" w:after="0" w:line="360" w:lineRule="auto"/>
        <w:ind w:firstLine="426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687319">
        <w:rPr>
          <w:rFonts w:ascii="Arial" w:hAnsi="Arial" w:cs="Arial"/>
          <w:szCs w:val="24"/>
          <w:lang w:val="ru-RU"/>
        </w:rPr>
        <w:t>ли</w:t>
      </w:r>
      <w:r>
        <w:rPr>
          <w:rFonts w:ascii="Arial" w:hAnsi="Arial" w:cs="Arial"/>
          <w:szCs w:val="24"/>
          <w:lang w:val="ru-RU"/>
        </w:rPr>
        <w:t xml:space="preserve"> новее.</w:t>
      </w:r>
      <w:r w:rsidRPr="00173AA7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Допускается установка СУБД </w:t>
      </w:r>
      <w:r w:rsidR="00687319">
        <w:rPr>
          <w:rFonts w:ascii="Arial" w:hAnsi="Arial" w:cs="Arial"/>
          <w:szCs w:val="24"/>
          <w:lang w:val="en-US"/>
        </w:rPr>
        <w:t>PostgreSQL</w:t>
      </w:r>
      <w:r w:rsidR="00687319" w:rsidRPr="00687319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 xml:space="preserve">на операционные системы семейства </w:t>
      </w:r>
      <w:r>
        <w:rPr>
          <w:rFonts w:ascii="Arial" w:hAnsi="Arial" w:cs="Arial"/>
          <w:szCs w:val="24"/>
          <w:lang w:val="en-US"/>
        </w:rPr>
        <w:t>Linux</w:t>
      </w:r>
      <w:r w:rsidRPr="00173AA7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 xml:space="preserve">Установка тестировалась на ОС </w:t>
      </w:r>
      <w:r w:rsidR="001168DB" w:rsidRPr="001168DB">
        <w:rPr>
          <w:rFonts w:ascii="Arial" w:hAnsi="Arial" w:cs="Arial"/>
          <w:szCs w:val="24"/>
          <w:lang w:val="en-US"/>
        </w:rPr>
        <w:t>Ubuntu</w:t>
      </w:r>
      <w:r w:rsidR="001168DB" w:rsidRPr="00687319">
        <w:rPr>
          <w:rFonts w:ascii="Arial" w:hAnsi="Arial" w:cs="Arial"/>
          <w:szCs w:val="24"/>
          <w:lang w:val="ru-RU"/>
        </w:rPr>
        <w:t xml:space="preserve"> </w:t>
      </w:r>
      <w:r w:rsidR="001168DB" w:rsidRPr="001168DB">
        <w:rPr>
          <w:rFonts w:ascii="Arial" w:hAnsi="Arial" w:cs="Arial"/>
          <w:szCs w:val="24"/>
          <w:lang w:val="en-US"/>
        </w:rPr>
        <w:t>Linux</w:t>
      </w:r>
      <w:r w:rsidR="001168DB" w:rsidRPr="00687319">
        <w:rPr>
          <w:rFonts w:ascii="Arial" w:hAnsi="Arial" w:cs="Arial"/>
          <w:szCs w:val="24"/>
          <w:lang w:val="ru-RU"/>
        </w:rPr>
        <w:t>.</w:t>
      </w:r>
    </w:p>
    <w:p w:rsidR="00275BCF" w:rsidRPr="00325A4E" w:rsidRDefault="00275BCF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275BCF" w:rsidRPr="00325A4E" w:rsidRDefault="006D3E32" w:rsidP="00103E65">
      <w:pPr>
        <w:pStyle w:val="20"/>
        <w:rPr>
          <w:rFonts w:ascii="Arial" w:hAnsi="Arial" w:cs="Arial"/>
        </w:rPr>
      </w:pPr>
      <w:bookmarkStart w:id="2" w:name="_Toc191890077"/>
      <w:r>
        <w:rPr>
          <w:rFonts w:ascii="Arial" w:hAnsi="Arial" w:cs="Arial"/>
        </w:rPr>
        <w:t>Требования к системе</w:t>
      </w:r>
      <w:r w:rsidR="00275BCF" w:rsidRPr="00325A4E">
        <w:rPr>
          <w:rFonts w:ascii="Arial" w:hAnsi="Arial" w:cs="Arial"/>
        </w:rPr>
        <w:t xml:space="preserve"> управления базами данных</w:t>
      </w:r>
      <w:bookmarkEnd w:id="2"/>
    </w:p>
    <w:p w:rsidR="00CE48BB" w:rsidRPr="00325A4E" w:rsidRDefault="006D3E32" w:rsidP="00687319">
      <w:pPr>
        <w:ind w:firstLine="426"/>
        <w:rPr>
          <w:rFonts w:cs="Arial"/>
        </w:rPr>
      </w:pPr>
      <w:r>
        <w:rPr>
          <w:rFonts w:cs="Arial"/>
        </w:rPr>
        <w:t>Система управления базами данных (</w:t>
      </w:r>
      <w:r w:rsidR="004D6BDB">
        <w:rPr>
          <w:rFonts w:cs="Arial"/>
        </w:rPr>
        <w:t>СУБД</w:t>
      </w:r>
      <w:r>
        <w:rPr>
          <w:rFonts w:cs="Arial"/>
        </w:rPr>
        <w:t>)</w:t>
      </w:r>
      <w:r w:rsidR="004D6BDB">
        <w:rPr>
          <w:rFonts w:cs="Arial"/>
        </w:rPr>
        <w:t xml:space="preserve"> </w:t>
      </w:r>
      <w:r>
        <w:rPr>
          <w:rFonts w:cs="Arial"/>
        </w:rPr>
        <w:t xml:space="preserve">- </w:t>
      </w:r>
      <w:r w:rsidR="004D6BDB">
        <w:rPr>
          <w:rFonts w:cs="Arial"/>
          <w:lang w:val="en-US"/>
        </w:rPr>
        <w:t>Postgre</w:t>
      </w:r>
      <w:r w:rsidR="009D5966">
        <w:rPr>
          <w:rFonts w:cs="Arial"/>
          <w:lang w:val="en-US"/>
        </w:rPr>
        <w:t>SQL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</w:rPr>
        <w:t>и</w:t>
      </w:r>
      <w:r w:rsidR="009D5966">
        <w:rPr>
          <w:rFonts w:cs="Arial"/>
        </w:rPr>
        <w:t>ли</w:t>
      </w:r>
      <w:r w:rsidR="004D6BDB">
        <w:rPr>
          <w:rFonts w:cs="Arial"/>
        </w:rPr>
        <w:t xml:space="preserve"> </w:t>
      </w:r>
      <w:r w:rsidR="004D6BDB">
        <w:rPr>
          <w:rFonts w:cs="Arial"/>
          <w:lang w:val="en-US"/>
        </w:rPr>
        <w:t>Postgres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  <w:lang w:val="en-US"/>
        </w:rPr>
        <w:t>Pro</w:t>
      </w:r>
      <w:r w:rsidR="004D6BDB" w:rsidRPr="004D6BDB">
        <w:rPr>
          <w:rFonts w:cs="Arial"/>
        </w:rPr>
        <w:t xml:space="preserve"> </w:t>
      </w:r>
      <w:r w:rsidR="004D6BDB">
        <w:rPr>
          <w:rFonts w:cs="Arial"/>
        </w:rPr>
        <w:t xml:space="preserve">версии </w:t>
      </w:r>
      <w:r w:rsidR="004D6BDB" w:rsidRPr="004D6BDB">
        <w:rPr>
          <w:rFonts w:cs="Arial"/>
        </w:rPr>
        <w:t>15.</w:t>
      </w:r>
      <w:r w:rsidR="00DC3B48">
        <w:rPr>
          <w:rFonts w:cs="Arial"/>
          <w:lang w:val="en-US"/>
        </w:rPr>
        <w:t>x</w:t>
      </w:r>
      <w:r w:rsidR="004D6BDB" w:rsidRPr="004D6BDB">
        <w:rPr>
          <w:rFonts w:cs="Arial"/>
        </w:rPr>
        <w:t xml:space="preserve"> </w:t>
      </w:r>
      <w:r w:rsidR="00AD4F7B">
        <w:rPr>
          <w:rFonts w:cs="Arial"/>
        </w:rPr>
        <w:t>и</w:t>
      </w:r>
      <w:r w:rsidR="00687319">
        <w:rPr>
          <w:rFonts w:cs="Arial"/>
        </w:rPr>
        <w:t>ли</w:t>
      </w:r>
      <w:r w:rsidR="00AD4F7B">
        <w:rPr>
          <w:rFonts w:cs="Arial"/>
        </w:rPr>
        <w:t xml:space="preserve"> новее в любой редакции</w:t>
      </w:r>
      <w:r w:rsidR="00162D48" w:rsidRPr="00325A4E">
        <w:rPr>
          <w:rFonts w:cs="Arial"/>
        </w:rPr>
        <w:t>.</w:t>
      </w:r>
      <w:r w:rsidR="009D5966">
        <w:rPr>
          <w:rFonts w:cs="Arial"/>
        </w:rPr>
        <w:t xml:space="preserve"> Работа ПО на других </w:t>
      </w:r>
      <w:r w:rsidR="005C50A2">
        <w:rPr>
          <w:rFonts w:cs="Arial"/>
        </w:rPr>
        <w:t>версия</w:t>
      </w:r>
      <w:r w:rsidR="009D5966">
        <w:rPr>
          <w:rFonts w:cs="Arial"/>
        </w:rPr>
        <w:t xml:space="preserve">х </w:t>
      </w:r>
      <w:r w:rsidR="005C50A2">
        <w:rPr>
          <w:rFonts w:cs="Arial"/>
        </w:rPr>
        <w:t xml:space="preserve">СУБД </w:t>
      </w:r>
      <w:r w:rsidR="009D5966">
        <w:rPr>
          <w:rFonts w:cs="Arial"/>
        </w:rPr>
        <w:t>не проверялась.</w:t>
      </w:r>
      <w:r w:rsidR="004D6BDB" w:rsidRPr="004D6BDB">
        <w:rPr>
          <w:rFonts w:cs="Arial"/>
        </w:rPr>
        <w:t xml:space="preserve"> </w:t>
      </w:r>
      <w:r w:rsidR="00162D48" w:rsidRPr="00325A4E">
        <w:rPr>
          <w:rFonts w:cs="Arial"/>
        </w:rPr>
        <w:t xml:space="preserve"> </w:t>
      </w:r>
    </w:p>
    <w:p w:rsidR="00325A4E" w:rsidRPr="00325A4E" w:rsidRDefault="00325A4E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3" w:name="_Toc191890078"/>
      <w:r w:rsidRPr="00325A4E">
        <w:rPr>
          <w:rFonts w:ascii="Arial" w:hAnsi="Arial" w:cs="Arial"/>
        </w:rPr>
        <w:lastRenderedPageBreak/>
        <w:t>Аппаратные требования</w:t>
      </w:r>
      <w:bookmarkEnd w:id="3"/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4" w:name="_Toc191890079"/>
      <w:r w:rsidRPr="00325A4E">
        <w:rPr>
          <w:rFonts w:ascii="Arial" w:hAnsi="Arial" w:cs="Arial"/>
        </w:rPr>
        <w:t>Для однопользовательского режима работы</w:t>
      </w:r>
      <w:bookmarkEnd w:id="4"/>
    </w:p>
    <w:p w:rsidR="006D3E32" w:rsidRDefault="006D3E32" w:rsidP="006D3E32">
      <w:pPr>
        <w:pStyle w:val="OTRNormal"/>
        <w:spacing w:before="0" w:after="0" w:line="360" w:lineRule="auto"/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ru-RU"/>
        </w:rPr>
        <w:t>Минимальные требования к аппаратному обеспечению:</w:t>
      </w:r>
    </w:p>
    <w:p w:rsidR="00001B45" w:rsidRPr="00325A4E" w:rsidRDefault="00001B4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5D7A51" w:rsidRPr="00325A4E" w:rsidRDefault="00CE48BB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</w:t>
      </w:r>
      <w:r w:rsidR="00DB00FA" w:rsidRPr="00325A4E">
        <w:rPr>
          <w:rFonts w:ascii="Arial" w:hAnsi="Arial" w:cs="Arial"/>
          <w:szCs w:val="24"/>
          <w:lang w:val="ru-RU"/>
        </w:rPr>
        <w:t xml:space="preserve">для </w:t>
      </w:r>
      <w:r w:rsidR="006D3E32">
        <w:rPr>
          <w:rFonts w:ascii="Arial" w:hAnsi="Arial" w:cs="Arial"/>
          <w:szCs w:val="24"/>
          <w:lang w:val="ru-RU"/>
        </w:rPr>
        <w:t xml:space="preserve">файлов </w:t>
      </w:r>
      <w:r w:rsidR="00DB00FA" w:rsidRPr="00325A4E">
        <w:rPr>
          <w:rFonts w:ascii="Arial" w:hAnsi="Arial" w:cs="Arial"/>
          <w:szCs w:val="24"/>
          <w:lang w:val="ru-RU"/>
        </w:rPr>
        <w:t>программы «</w:t>
      </w:r>
      <w:r w:rsidR="00CD440B">
        <w:rPr>
          <w:rFonts w:ascii="Arial" w:hAnsi="Arial" w:cs="Arial"/>
          <w:szCs w:val="24"/>
          <w:lang w:val="ru-RU"/>
        </w:rPr>
        <w:t>Баланс-2Н</w:t>
      </w:r>
      <w:r w:rsidR="00DB00FA" w:rsidRPr="00325A4E">
        <w:rPr>
          <w:rFonts w:ascii="Arial" w:hAnsi="Arial" w:cs="Arial"/>
          <w:szCs w:val="24"/>
          <w:lang w:val="ru-RU"/>
        </w:rPr>
        <w:t xml:space="preserve">» </w:t>
      </w:r>
      <w:r w:rsidR="00001B45" w:rsidRPr="00325A4E">
        <w:rPr>
          <w:rFonts w:ascii="Arial" w:hAnsi="Arial" w:cs="Arial"/>
          <w:szCs w:val="24"/>
        </w:rPr>
        <w:t xml:space="preserve">не менее </w:t>
      </w:r>
      <w:r w:rsidR="006764F5" w:rsidRPr="00325A4E">
        <w:rPr>
          <w:rFonts w:ascii="Arial" w:hAnsi="Arial" w:cs="Arial"/>
          <w:szCs w:val="24"/>
        </w:rPr>
        <w:br/>
      </w:r>
      <w:r w:rsidR="00077C2D" w:rsidRPr="00325A4E">
        <w:rPr>
          <w:rFonts w:ascii="Arial" w:hAnsi="Arial" w:cs="Arial"/>
          <w:szCs w:val="24"/>
          <w:lang w:val="ru-RU"/>
        </w:rPr>
        <w:t>700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Из них:</w:t>
      </w:r>
    </w:p>
    <w:p w:rsidR="005D7A51" w:rsidRPr="00325A4E" w:rsidRDefault="005D7A51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рабочее место пользователя – </w:t>
      </w:r>
      <w:r w:rsidR="00133630" w:rsidRPr="00325A4E">
        <w:rPr>
          <w:rFonts w:ascii="Arial" w:hAnsi="Arial" w:cs="Arial"/>
          <w:szCs w:val="24"/>
          <w:lang w:val="ru-RU"/>
        </w:rPr>
        <w:t>400</w:t>
      </w:r>
      <w:r w:rsidRPr="00325A4E">
        <w:rPr>
          <w:rFonts w:ascii="Arial" w:hAnsi="Arial" w:cs="Arial"/>
          <w:szCs w:val="24"/>
          <w:lang w:val="ru-RU"/>
        </w:rPr>
        <w:t xml:space="preserve"> МБ;</w:t>
      </w:r>
    </w:p>
    <w:p w:rsidR="000515B6" w:rsidRPr="00325A4E" w:rsidRDefault="00133630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служба серверной части – 20</w:t>
      </w:r>
      <w:r w:rsidR="000515B6" w:rsidRPr="00325A4E">
        <w:rPr>
          <w:rFonts w:ascii="Arial" w:hAnsi="Arial" w:cs="Arial"/>
          <w:szCs w:val="24"/>
          <w:lang w:val="ru-RU"/>
        </w:rPr>
        <w:t>0 МБ;</w:t>
      </w:r>
    </w:p>
    <w:p w:rsidR="00001B45" w:rsidRPr="00325A4E" w:rsidRDefault="005D7A51" w:rsidP="00687319">
      <w:pPr>
        <w:pStyle w:val="OTRNormal"/>
        <w:numPr>
          <w:ilvl w:val="1"/>
          <w:numId w:val="16"/>
        </w:numPr>
        <w:spacing w:before="0" w:after="0" w:line="360" w:lineRule="auto"/>
        <w:ind w:left="1276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база данных </w:t>
      </w:r>
      <w:r w:rsidR="00133630" w:rsidRPr="00325A4E">
        <w:rPr>
          <w:rFonts w:ascii="Arial" w:hAnsi="Arial" w:cs="Arial"/>
          <w:szCs w:val="24"/>
          <w:lang w:val="ru-RU"/>
        </w:rPr>
        <w:t>10</w:t>
      </w:r>
      <w:r w:rsidR="000515B6" w:rsidRPr="00325A4E">
        <w:rPr>
          <w:rFonts w:ascii="Arial" w:hAnsi="Arial" w:cs="Arial"/>
          <w:szCs w:val="24"/>
          <w:lang w:val="ru-RU"/>
        </w:rPr>
        <w:t>0</w:t>
      </w:r>
      <w:r w:rsidRPr="00325A4E">
        <w:rPr>
          <w:rFonts w:ascii="Arial" w:hAnsi="Arial" w:cs="Arial"/>
          <w:szCs w:val="24"/>
          <w:lang w:val="ru-RU"/>
        </w:rPr>
        <w:t xml:space="preserve"> МБ</w:t>
      </w:r>
      <w:r w:rsidR="00001B45" w:rsidRPr="00325A4E">
        <w:rPr>
          <w:rFonts w:ascii="Arial" w:hAnsi="Arial" w:cs="Arial"/>
          <w:szCs w:val="24"/>
        </w:rPr>
        <w:t>.</w:t>
      </w:r>
    </w:p>
    <w:p w:rsidR="00DB00FA" w:rsidRPr="00325A4E" w:rsidRDefault="00DB00FA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свободное </w:t>
      </w:r>
      <w:r w:rsidRPr="00687319">
        <w:rPr>
          <w:rFonts w:ascii="Arial" w:hAnsi="Arial" w:cs="Arial"/>
          <w:szCs w:val="24"/>
        </w:rPr>
        <w:t>место</w:t>
      </w:r>
      <w:r w:rsidRPr="00325A4E">
        <w:rPr>
          <w:rFonts w:ascii="Arial" w:hAnsi="Arial" w:cs="Arial"/>
          <w:szCs w:val="24"/>
          <w:lang w:val="ru-RU"/>
        </w:rPr>
        <w:t xml:space="preserve"> на диске для </w:t>
      </w:r>
      <w:r w:rsidR="006D3E32">
        <w:rPr>
          <w:rFonts w:ascii="Arial" w:hAnsi="Arial" w:cs="Arial"/>
          <w:szCs w:val="24"/>
          <w:lang w:val="ru-RU"/>
        </w:rPr>
        <w:t xml:space="preserve">файлов СУБД </w:t>
      </w:r>
      <w:r w:rsidR="005D4176">
        <w:rPr>
          <w:rFonts w:ascii="Arial" w:hAnsi="Arial" w:cs="Arial"/>
          <w:szCs w:val="24"/>
          <w:lang w:val="en-US"/>
        </w:rPr>
        <w:t>PostgreSQL</w:t>
      </w:r>
      <w:r w:rsidR="005D4176" w:rsidRPr="005D4176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  <w:lang w:val="ru-RU"/>
        </w:rPr>
        <w:t xml:space="preserve">(при необходимости) – </w:t>
      </w:r>
      <w:r w:rsidR="006907B9" w:rsidRPr="00325A4E">
        <w:rPr>
          <w:rFonts w:ascii="Arial" w:hAnsi="Arial" w:cs="Arial"/>
          <w:szCs w:val="24"/>
          <w:lang w:val="ru-RU"/>
        </w:rPr>
        <w:t>2 ГБ.</w:t>
      </w:r>
    </w:p>
    <w:p w:rsidR="00BB77D5" w:rsidRPr="00325A4E" w:rsidRDefault="00BB77D5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BB77D5" w:rsidRPr="00325A4E" w:rsidRDefault="002D4DA0" w:rsidP="00103E65">
      <w:pPr>
        <w:pStyle w:val="30"/>
        <w:rPr>
          <w:rFonts w:ascii="Arial" w:hAnsi="Arial" w:cs="Arial"/>
        </w:rPr>
      </w:pPr>
      <w:bookmarkStart w:id="5" w:name="_Toc191890080"/>
      <w:r>
        <w:rPr>
          <w:rFonts w:ascii="Arial" w:hAnsi="Arial" w:cs="Arial"/>
        </w:rPr>
        <w:t>Номин</w:t>
      </w:r>
      <w:r w:rsidR="006D3E32">
        <w:rPr>
          <w:rFonts w:ascii="Arial" w:hAnsi="Arial" w:cs="Arial"/>
        </w:rPr>
        <w:t xml:space="preserve">альные </w:t>
      </w:r>
      <w:r w:rsidR="00BB77D5" w:rsidRPr="00325A4E">
        <w:rPr>
          <w:rFonts w:ascii="Arial" w:hAnsi="Arial" w:cs="Arial"/>
        </w:rPr>
        <w:t>аппаратные требования для многопользовательского режима работы</w:t>
      </w:r>
      <w:bookmarkEnd w:id="5"/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Рабочее место пользователя: процессор с частотой не менее 1.4 ГГц, 4 ГБ оперативной памяти, место на диске 400 МБ.</w:t>
      </w:r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Сервер приложений: процессор с частотой не менее 2 ГГц, 16 ГБ оперативной памяти, место на диске 200 МБ.</w:t>
      </w:r>
    </w:p>
    <w:p w:rsidR="00BB77D5" w:rsidRPr="00325A4E" w:rsidRDefault="00BB77D5" w:rsidP="00687319">
      <w:pPr>
        <w:pStyle w:val="OTRNormal"/>
        <w:numPr>
          <w:ilvl w:val="0"/>
          <w:numId w:val="16"/>
        </w:numPr>
        <w:spacing w:before="0" w:after="0" w:line="360" w:lineRule="auto"/>
        <w:ind w:left="851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Сервер СУБД: процессор с частотой не менее 2 ГГц, 16 ГБ оперативной памяти, место на диске 2 ГБ + резерв для дальнейшего роста объема базы данных.</w:t>
      </w:r>
    </w:p>
    <w:p w:rsidR="00DB00FA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</w:t>
      </w:r>
      <w:r w:rsidR="006D3E32">
        <w:rPr>
          <w:rFonts w:ascii="Arial" w:hAnsi="Arial" w:cs="Arial"/>
          <w:i/>
          <w:szCs w:val="24"/>
          <w:lang w:val="ru-RU"/>
        </w:rPr>
        <w:t>пространства</w:t>
      </w:r>
      <w:r w:rsidRPr="00325A4E">
        <w:rPr>
          <w:rFonts w:ascii="Arial" w:hAnsi="Arial" w:cs="Arial"/>
          <w:i/>
          <w:szCs w:val="24"/>
          <w:lang w:val="ru-RU"/>
        </w:rPr>
        <w:t xml:space="preserve">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программного обеспечения из установочного набора </w:t>
      </w:r>
      <w:r w:rsidRPr="00325A4E">
        <w:rPr>
          <w:rFonts w:ascii="Arial" w:hAnsi="Arial" w:cs="Arial"/>
          <w:i/>
          <w:szCs w:val="24"/>
          <w:lang w:val="ru-RU"/>
        </w:rPr>
        <w:t>«</w:t>
      </w:r>
      <w:r w:rsidR="00CD440B">
        <w:rPr>
          <w:rFonts w:ascii="Arial" w:hAnsi="Arial" w:cs="Arial"/>
          <w:i/>
          <w:szCs w:val="24"/>
          <w:lang w:val="ru-RU"/>
        </w:rPr>
        <w:t>Баланс-2Н</w:t>
      </w:r>
      <w:r w:rsidRPr="00325A4E">
        <w:rPr>
          <w:rFonts w:ascii="Arial" w:hAnsi="Arial" w:cs="Arial"/>
          <w:i/>
          <w:szCs w:val="24"/>
          <w:lang w:val="ru-RU"/>
        </w:rPr>
        <w:t>»</w:t>
      </w:r>
      <w:r w:rsidR="003B496F" w:rsidRPr="00325A4E">
        <w:rPr>
          <w:rFonts w:ascii="Arial" w:hAnsi="Arial" w:cs="Arial"/>
          <w:i/>
          <w:szCs w:val="24"/>
          <w:lang w:val="ru-RU"/>
        </w:rPr>
        <w:t>.</w:t>
      </w:r>
      <w:r w:rsidR="00A36F3D" w:rsidRPr="00325A4E">
        <w:rPr>
          <w:rFonts w:ascii="Arial" w:hAnsi="Arial" w:cs="Arial"/>
          <w:i/>
          <w:szCs w:val="24"/>
          <w:lang w:val="ru-RU"/>
        </w:rPr>
        <w:t xml:space="preserve"> Размер базы данных может увеличиваться в процессе работы.</w:t>
      </w:r>
    </w:p>
    <w:p w:rsidR="00103E65" w:rsidRDefault="00103E65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6" w:name="_Toc526153553"/>
      <w:bookmarkStart w:id="7" w:name="_Toc191890081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</w:t>
      </w:r>
      <w:r w:rsidR="00FE492B">
        <w:rPr>
          <w:rFonts w:ascii="Arial" w:hAnsi="Arial" w:cs="Arial"/>
        </w:rPr>
        <w:t xml:space="preserve">дополнительному </w:t>
      </w:r>
      <w:r w:rsidRPr="00325A4E">
        <w:rPr>
          <w:rFonts w:ascii="Arial" w:hAnsi="Arial" w:cs="Arial"/>
        </w:rPr>
        <w:t>специализированному программному обеспечению</w:t>
      </w:r>
      <w:bookmarkEnd w:id="6"/>
      <w:bookmarkEnd w:id="7"/>
    </w:p>
    <w:p w:rsidR="00001B45" w:rsidRPr="00325A4E" w:rsidRDefault="00001B45" w:rsidP="00687319">
      <w:pPr>
        <w:pStyle w:val="a8"/>
        <w:spacing w:line="360" w:lineRule="auto"/>
        <w:ind w:firstLine="426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</w:rPr>
        <w:t xml:space="preserve">Для отправки отчетности с электронной подписью по телекоммуникационным каналам связи </w:t>
      </w:r>
      <w:r w:rsidR="00687319">
        <w:rPr>
          <w:rFonts w:ascii="Arial" w:hAnsi="Arial" w:cs="Arial"/>
          <w:sz w:val="24"/>
          <w:szCs w:val="24"/>
          <w:lang w:val="ru-RU"/>
        </w:rPr>
        <w:t>из программы «</w:t>
      </w:r>
      <w:r w:rsidR="00CD440B">
        <w:rPr>
          <w:rFonts w:ascii="Arial" w:hAnsi="Arial" w:cs="Arial"/>
          <w:sz w:val="24"/>
          <w:szCs w:val="24"/>
          <w:lang w:val="ru-RU"/>
        </w:rPr>
        <w:t>Баланс-2Н</w:t>
      </w:r>
      <w:r w:rsidR="00687319">
        <w:rPr>
          <w:rFonts w:ascii="Arial" w:hAnsi="Arial" w:cs="Arial"/>
          <w:sz w:val="24"/>
          <w:szCs w:val="24"/>
          <w:lang w:val="ru-RU"/>
        </w:rPr>
        <w:t xml:space="preserve">» </w:t>
      </w:r>
      <w:r w:rsidRPr="00325A4E">
        <w:rPr>
          <w:rFonts w:ascii="Arial" w:hAnsi="Arial" w:cs="Arial"/>
          <w:sz w:val="24"/>
          <w:szCs w:val="24"/>
        </w:rPr>
        <w:t xml:space="preserve">необходимо установить 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на рабочих местах пользователей </w:t>
      </w:r>
      <w:r w:rsidRPr="00325A4E">
        <w:rPr>
          <w:rFonts w:ascii="Arial" w:hAnsi="Arial" w:cs="Arial"/>
          <w:sz w:val="24"/>
          <w:szCs w:val="24"/>
          <w:lang w:val="ru-RU"/>
        </w:rPr>
        <w:t>сертифицированную регулятором</w:t>
      </w:r>
      <w:r w:rsidRPr="00325A4E">
        <w:rPr>
          <w:rFonts w:ascii="Arial" w:hAnsi="Arial" w:cs="Arial"/>
          <w:sz w:val="24"/>
          <w:szCs w:val="24"/>
        </w:rPr>
        <w:t xml:space="preserve"> систему </w:t>
      </w:r>
      <w:r w:rsidRPr="00325A4E">
        <w:rPr>
          <w:rFonts w:ascii="Arial" w:hAnsi="Arial" w:cs="Arial"/>
          <w:sz w:val="24"/>
          <w:szCs w:val="24"/>
        </w:rPr>
        <w:lastRenderedPageBreak/>
        <w:t xml:space="preserve">криптографической защиты информации (далее  СКЗИ) </w:t>
      </w:r>
      <w:proofErr w:type="spellStart"/>
      <w:r w:rsidRPr="00325A4E">
        <w:rPr>
          <w:rFonts w:ascii="Arial" w:hAnsi="Arial" w:cs="Arial"/>
          <w:sz w:val="24"/>
          <w:szCs w:val="24"/>
        </w:rPr>
        <w:t>КриптоПро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25A4E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="00687319">
        <w:rPr>
          <w:rFonts w:ascii="Arial" w:hAnsi="Arial" w:cs="Arial"/>
          <w:sz w:val="24"/>
          <w:szCs w:val="24"/>
        </w:rPr>
        <w:t>, совместимые с в</w:t>
      </w:r>
      <w:r w:rsidRPr="00325A4E">
        <w:rPr>
          <w:rFonts w:ascii="Arial" w:hAnsi="Arial" w:cs="Arial"/>
          <w:sz w:val="24"/>
          <w:szCs w:val="24"/>
        </w:rPr>
        <w:t>ашей операционной системой.</w:t>
      </w:r>
    </w:p>
    <w:p w:rsidR="00184997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Программа «Баланс -2Н» </w:t>
      </w:r>
      <w:r w:rsidRPr="00325A4E">
        <w:rPr>
          <w:rFonts w:ascii="Arial" w:hAnsi="Arial" w:cs="Arial"/>
          <w:sz w:val="24"/>
          <w:szCs w:val="24"/>
        </w:rPr>
        <w:t xml:space="preserve">обеспечивает возможность передачи 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отчетности в контролирующие органы непосредственно из программы </w:t>
      </w:r>
      <w:r w:rsidRPr="00325A4E">
        <w:rPr>
          <w:rFonts w:ascii="Arial" w:hAnsi="Arial" w:cs="Arial"/>
          <w:sz w:val="24"/>
          <w:szCs w:val="24"/>
        </w:rPr>
        <w:t>через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систему</w:t>
      </w:r>
      <w:r w:rsidRPr="00325A4E">
        <w:rPr>
          <w:rFonts w:ascii="Arial" w:hAnsi="Arial" w:cs="Arial"/>
          <w:sz w:val="24"/>
          <w:szCs w:val="24"/>
        </w:rPr>
        <w:t xml:space="preserve"> «Контур-Экстерн»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Для использования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альтернатив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ного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вариант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формирования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печат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ных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форм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деклараций </w:t>
      </w:r>
      <w:r w:rsidR="0068731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в ФНС РФ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двумерным штрих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455151"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кодом (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PDF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417) необходимо установить: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B6ACE" w:rsidRPr="007E49B9" w:rsidRDefault="00001B45" w:rsidP="007E49B9">
      <w:pPr>
        <w:pStyle w:val="a"/>
        <w:numPr>
          <w:ilvl w:val="0"/>
          <w:numId w:val="35"/>
        </w:numPr>
        <w:tabs>
          <w:tab w:val="left" w:pos="4962"/>
        </w:tabs>
        <w:spacing w:line="360" w:lineRule="auto"/>
        <w:ind w:left="567" w:hanging="501"/>
        <w:rPr>
          <w:rFonts w:ascii="Arial" w:hAnsi="Arial" w:cs="Arial"/>
          <w:szCs w:val="24"/>
        </w:rPr>
      </w:pPr>
      <w:r w:rsidRPr="00687319">
        <w:rPr>
          <w:rFonts w:ascii="Arial" w:hAnsi="Arial" w:cs="Arial"/>
          <w:szCs w:val="24"/>
        </w:rPr>
        <w:t>модуль печати машиноориентированных форм налоговых деклараций с двумерным штрих-кодом (</w:t>
      </w:r>
      <w:r w:rsidR="004B527E">
        <w:rPr>
          <w:rFonts w:ascii="Arial" w:hAnsi="Arial" w:cs="Arial"/>
          <w:szCs w:val="24"/>
        </w:rPr>
        <w:t>размещённы</w:t>
      </w:r>
      <w:r w:rsidR="005D4176" w:rsidRPr="00687319">
        <w:rPr>
          <w:rFonts w:ascii="Arial" w:hAnsi="Arial" w:cs="Arial"/>
          <w:szCs w:val="24"/>
          <w:lang w:val="ru-RU"/>
        </w:rPr>
        <w:t>й</w:t>
      </w:r>
      <w:r w:rsidRPr="00687319">
        <w:rPr>
          <w:rFonts w:ascii="Arial" w:hAnsi="Arial" w:cs="Arial"/>
          <w:szCs w:val="24"/>
        </w:rPr>
        <w:t xml:space="preserve"> на сайте</w:t>
      </w:r>
      <w:r w:rsidRPr="00687319">
        <w:rPr>
          <w:rFonts w:ascii="Arial" w:hAnsi="Arial" w:cs="Arial"/>
          <w:sz w:val="28"/>
          <w:szCs w:val="28"/>
        </w:rPr>
        <w:t xml:space="preserve"> </w:t>
      </w:r>
      <w:hyperlink r:id="rId9" w:tgtFrame="_blank" w:tooltip="ФГУП " w:history="1">
        <w:r w:rsidR="004B527E">
          <w:rPr>
            <w:rStyle w:val="a7"/>
            <w:rFonts w:ascii="Arial" w:hAnsi="Arial" w:cs="Arial"/>
            <w:color w:val="2A68D2"/>
            <w:szCs w:val="24"/>
            <w:shd w:val="clear" w:color="auto" w:fill="FFFFFF"/>
            <w:lang w:val="ru-RU"/>
          </w:rPr>
          <w:t xml:space="preserve">АО </w:t>
        </w:r>
        <w:r w:rsidRPr="00687319">
          <w:rPr>
            <w:rStyle w:val="a7"/>
            <w:rFonts w:ascii="Arial" w:hAnsi="Arial" w:cs="Arial"/>
            <w:color w:val="2A68D2"/>
            <w:szCs w:val="24"/>
            <w:shd w:val="clear" w:color="auto" w:fill="FFFFFF"/>
          </w:rPr>
          <w:t>«ГНИВЦ»</w:t>
        </w:r>
      </w:hyperlink>
      <w:r w:rsidR="005D4176" w:rsidRPr="005D4176">
        <w:rPr>
          <w:rFonts w:ascii="Arial" w:hAnsi="Arial" w:cs="Arial"/>
          <w:sz w:val="28"/>
          <w:szCs w:val="28"/>
          <w:lang w:val="ru-RU"/>
        </w:rPr>
        <w:t xml:space="preserve"> </w:t>
      </w:r>
      <w:r w:rsidR="005D4176" w:rsidRPr="007E49B9">
        <w:rPr>
          <w:rFonts w:ascii="Arial" w:hAnsi="Arial" w:cs="Arial"/>
          <w:szCs w:val="24"/>
        </w:rPr>
        <w:t xml:space="preserve">или на </w:t>
      </w:r>
      <w:hyperlink r:id="rId10" w:anchor="tabs-2" w:history="1">
        <w:r w:rsidR="005D4176" w:rsidRPr="007E49B9">
          <w:rPr>
            <w:rStyle w:val="a7"/>
            <w:rFonts w:ascii="Arial" w:hAnsi="Arial" w:cs="Arial"/>
            <w:szCs w:val="24"/>
          </w:rPr>
          <w:t>странице</w:t>
        </w:r>
      </w:hyperlink>
      <w:r w:rsidR="005D4176" w:rsidRPr="007E49B9">
        <w:rPr>
          <w:rFonts w:ascii="Arial" w:hAnsi="Arial" w:cs="Arial"/>
          <w:szCs w:val="24"/>
        </w:rPr>
        <w:t xml:space="preserve"> дополнительных </w:t>
      </w:r>
      <w:r w:rsidR="007E49B9">
        <w:rPr>
          <w:rFonts w:ascii="Arial" w:hAnsi="Arial" w:cs="Arial"/>
          <w:szCs w:val="24"/>
          <w:lang w:val="ru-RU"/>
        </w:rPr>
        <w:t>программ</w:t>
      </w:r>
      <w:r w:rsidR="005D4176" w:rsidRPr="007E49B9">
        <w:rPr>
          <w:rFonts w:ascii="Arial" w:hAnsi="Arial" w:cs="Arial"/>
          <w:szCs w:val="24"/>
        </w:rPr>
        <w:t xml:space="preserve"> к программе </w:t>
      </w:r>
      <w:r w:rsidR="00CD440B">
        <w:rPr>
          <w:rFonts w:ascii="Arial" w:hAnsi="Arial" w:cs="Arial"/>
          <w:szCs w:val="24"/>
        </w:rPr>
        <w:t>Баланс-2Н</w:t>
      </w:r>
      <w:r w:rsidR="007E49B9">
        <w:rPr>
          <w:rFonts w:ascii="Arial" w:hAnsi="Arial" w:cs="Arial"/>
          <w:szCs w:val="24"/>
          <w:lang w:val="ru-RU"/>
        </w:rPr>
        <w:t>)</w:t>
      </w:r>
      <w:r w:rsidR="00CE48BB" w:rsidRPr="007E49B9">
        <w:rPr>
          <w:rFonts w:ascii="Arial" w:hAnsi="Arial" w:cs="Arial"/>
          <w:szCs w:val="24"/>
        </w:rPr>
        <w:t>.</w:t>
      </w: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8" w:name="_Toc526153552"/>
      <w:bookmarkStart w:id="9" w:name="_Toc191890082"/>
      <w:r w:rsidRPr="00325A4E">
        <w:rPr>
          <w:rFonts w:ascii="Arial" w:hAnsi="Arial" w:cs="Arial"/>
        </w:rPr>
        <w:t>Состав поставки</w:t>
      </w:r>
      <w:bookmarkEnd w:id="8"/>
      <w:r w:rsidR="00F03DF1" w:rsidRPr="00325A4E">
        <w:rPr>
          <w:rFonts w:ascii="Arial" w:hAnsi="Arial" w:cs="Arial"/>
        </w:rPr>
        <w:t xml:space="preserve"> программы «</w:t>
      </w:r>
      <w:r w:rsidR="00CD440B">
        <w:rPr>
          <w:rFonts w:ascii="Arial" w:hAnsi="Arial" w:cs="Arial"/>
        </w:rPr>
        <w:t>Баланс-2Н</w:t>
      </w:r>
      <w:r w:rsidR="00F03DF1" w:rsidRPr="00325A4E">
        <w:rPr>
          <w:rFonts w:ascii="Arial" w:hAnsi="Arial" w:cs="Arial"/>
        </w:rPr>
        <w:t>»</w:t>
      </w:r>
      <w:bookmarkEnd w:id="9"/>
    </w:p>
    <w:p w:rsidR="007B67F5" w:rsidRPr="00325A4E" w:rsidRDefault="007B67F5" w:rsidP="00687319">
      <w:pPr>
        <w:ind w:firstLine="426"/>
        <w:rPr>
          <w:rFonts w:cs="Arial"/>
        </w:rPr>
      </w:pPr>
      <w:r w:rsidRPr="00325A4E">
        <w:rPr>
          <w:rFonts w:cs="Arial"/>
        </w:rPr>
        <w:t xml:space="preserve">Установочный набор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включает:</w:t>
      </w:r>
    </w:p>
    <w:p w:rsidR="007B67F5" w:rsidRPr="00325A4E" w:rsidRDefault="00EC52EB" w:rsidP="00687319">
      <w:pPr>
        <w:pStyle w:val="a4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программы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7B67F5" w:rsidRPr="00325A4E">
        <w:rPr>
          <w:rFonts w:ascii="Arial" w:hAnsi="Arial" w:cs="Arial"/>
          <w:sz w:val="24"/>
          <w:szCs w:val="24"/>
        </w:rPr>
        <w:t>»:</w:t>
      </w:r>
    </w:p>
    <w:p w:rsidR="003B6ACE" w:rsidRPr="003C4D90" w:rsidRDefault="003C4D90" w:rsidP="00687319">
      <w:pPr>
        <w:pStyle w:val="a4"/>
        <w:numPr>
          <w:ilvl w:val="1"/>
          <w:numId w:val="3"/>
        </w:numPr>
        <w:spacing w:line="360" w:lineRule="auto"/>
        <w:ind w:left="1276"/>
        <w:rPr>
          <w:rFonts w:cs="Arial"/>
        </w:rPr>
      </w:pPr>
      <w:r w:rsidRPr="003C4D90">
        <w:rPr>
          <w:rFonts w:ascii="Arial" w:hAnsi="Arial" w:cs="Arial"/>
          <w:sz w:val="24"/>
          <w:szCs w:val="24"/>
          <w:lang w:val="en-US"/>
        </w:rPr>
        <w:t>Setup</w:t>
      </w:r>
      <w:r w:rsidRPr="003C4D90">
        <w:rPr>
          <w:rFonts w:ascii="Arial" w:hAnsi="Arial" w:cs="Arial"/>
          <w:sz w:val="24"/>
          <w:szCs w:val="24"/>
        </w:rPr>
        <w:t>_</w:t>
      </w:r>
      <w:r w:rsidRPr="003C4D90">
        <w:rPr>
          <w:rFonts w:ascii="Arial" w:hAnsi="Arial" w:cs="Arial"/>
          <w:sz w:val="24"/>
          <w:szCs w:val="24"/>
          <w:lang w:val="en-US"/>
        </w:rPr>
        <w:t>x</w:t>
      </w:r>
      <w:r w:rsidRPr="003C4D90">
        <w:rPr>
          <w:rFonts w:ascii="Arial" w:hAnsi="Arial" w:cs="Arial"/>
          <w:sz w:val="24"/>
          <w:szCs w:val="24"/>
        </w:rPr>
        <w:t>64_</w:t>
      </w:r>
      <w:r w:rsidRPr="003C4D90">
        <w:rPr>
          <w:rFonts w:ascii="Arial" w:hAnsi="Arial" w:cs="Arial"/>
          <w:sz w:val="24"/>
          <w:szCs w:val="24"/>
          <w:lang w:val="en-US"/>
        </w:rPr>
        <w:t>PG</w:t>
      </w:r>
      <w:r w:rsidRPr="003C4D90">
        <w:rPr>
          <w:rFonts w:ascii="Arial" w:hAnsi="Arial" w:cs="Arial"/>
          <w:sz w:val="24"/>
          <w:szCs w:val="24"/>
        </w:rPr>
        <w:t>_</w:t>
      </w:r>
      <w:r w:rsidRPr="003C4D90">
        <w:rPr>
          <w:rFonts w:ascii="Arial" w:hAnsi="Arial" w:cs="Arial"/>
          <w:sz w:val="24"/>
          <w:szCs w:val="24"/>
          <w:lang w:val="en-US"/>
        </w:rPr>
        <w:t>B</w:t>
      </w:r>
      <w:r w:rsidRPr="003C4D90">
        <w:rPr>
          <w:rFonts w:ascii="Arial" w:hAnsi="Arial" w:cs="Arial"/>
          <w:sz w:val="24"/>
          <w:szCs w:val="24"/>
        </w:rPr>
        <w:t>2</w:t>
      </w:r>
      <w:r w:rsidRPr="003C4D90">
        <w:rPr>
          <w:rFonts w:ascii="Arial" w:hAnsi="Arial" w:cs="Arial"/>
          <w:sz w:val="24"/>
          <w:szCs w:val="24"/>
          <w:lang w:val="en-US"/>
        </w:rPr>
        <w:t>N</w:t>
      </w:r>
      <w:r w:rsidRPr="003C4D90">
        <w:rPr>
          <w:rFonts w:ascii="Arial" w:hAnsi="Arial" w:cs="Arial"/>
          <w:sz w:val="24"/>
          <w:szCs w:val="24"/>
        </w:rPr>
        <w:t>_</w:t>
      </w:r>
      <w:r w:rsidR="00B35020" w:rsidRPr="00B35020">
        <w:rPr>
          <w:rFonts w:ascii="Arial" w:hAnsi="Arial" w:cs="Arial"/>
          <w:sz w:val="24"/>
          <w:szCs w:val="24"/>
        </w:rPr>
        <w:t>2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xxx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xxx</w:t>
      </w:r>
      <w:r w:rsidRPr="003C4D90">
        <w:rPr>
          <w:rFonts w:ascii="Arial" w:hAnsi="Arial" w:cs="Arial"/>
          <w:sz w:val="24"/>
          <w:szCs w:val="24"/>
        </w:rPr>
        <w:t>.</w:t>
      </w:r>
      <w:r w:rsidRPr="003C4D90">
        <w:rPr>
          <w:rFonts w:ascii="Arial" w:hAnsi="Arial" w:cs="Arial"/>
          <w:sz w:val="24"/>
          <w:szCs w:val="24"/>
          <w:lang w:val="en-US"/>
        </w:rPr>
        <w:t>xxx</w:t>
      </w:r>
      <w:r w:rsidR="007B67F5" w:rsidRPr="003C4D90">
        <w:rPr>
          <w:rFonts w:ascii="Arial" w:hAnsi="Arial" w:cs="Arial"/>
          <w:sz w:val="24"/>
          <w:szCs w:val="24"/>
        </w:rPr>
        <w:t>.</w:t>
      </w:r>
      <w:r w:rsidR="007B67F5" w:rsidRPr="003C4D90">
        <w:rPr>
          <w:rFonts w:ascii="Arial" w:hAnsi="Arial" w:cs="Arial"/>
          <w:sz w:val="24"/>
          <w:szCs w:val="24"/>
          <w:lang w:val="en-US"/>
        </w:rPr>
        <w:t>exe</w:t>
      </w:r>
      <w:r w:rsidR="007B67F5" w:rsidRPr="003C4D90">
        <w:rPr>
          <w:rFonts w:ascii="Arial" w:hAnsi="Arial" w:cs="Arial"/>
          <w:sz w:val="24"/>
          <w:szCs w:val="24"/>
        </w:rPr>
        <w:t>.</w:t>
      </w:r>
    </w:p>
    <w:p w:rsidR="0031471D" w:rsidRPr="00325A4E" w:rsidRDefault="00D00FD6" w:rsidP="00103E65">
      <w:pPr>
        <w:pStyle w:val="1"/>
        <w:rPr>
          <w:rFonts w:ascii="Arial" w:hAnsi="Arial" w:cs="Arial"/>
        </w:rPr>
      </w:pPr>
      <w:bookmarkStart w:id="10" w:name="_Toc191890083"/>
      <w:r w:rsidRPr="00325A4E">
        <w:rPr>
          <w:rFonts w:ascii="Arial" w:hAnsi="Arial" w:cs="Arial"/>
        </w:rPr>
        <w:t>Варианты</w:t>
      </w:r>
      <w:r w:rsidR="008E2572" w:rsidRPr="00325A4E">
        <w:rPr>
          <w:rFonts w:ascii="Arial" w:hAnsi="Arial" w:cs="Arial"/>
        </w:rPr>
        <w:t xml:space="preserve"> установки программы «</w:t>
      </w:r>
      <w:r w:rsidR="00CD440B">
        <w:rPr>
          <w:rFonts w:ascii="Arial" w:hAnsi="Arial" w:cs="Arial"/>
        </w:rPr>
        <w:t>Баланс-2Н</w:t>
      </w:r>
      <w:r w:rsidR="008E2572" w:rsidRPr="00325A4E">
        <w:rPr>
          <w:rFonts w:ascii="Arial" w:hAnsi="Arial" w:cs="Arial"/>
        </w:rPr>
        <w:t>»</w:t>
      </w:r>
      <w:bookmarkEnd w:id="10"/>
    </w:p>
    <w:p w:rsidR="007B67F5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Программа может быть установлена в одном из двух </w:t>
      </w:r>
      <w:r w:rsidR="00FE492B">
        <w:rPr>
          <w:rFonts w:cs="Arial"/>
        </w:rPr>
        <w:t xml:space="preserve">следующих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: </w:t>
      </w:r>
    </w:p>
    <w:p w:rsidR="007B67F5" w:rsidRPr="00325A4E" w:rsidRDefault="00484318" w:rsidP="00484318">
      <w:pPr>
        <w:pStyle w:val="a4"/>
        <w:numPr>
          <w:ilvl w:val="0"/>
          <w:numId w:val="1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О</w:t>
      </w:r>
      <w:r w:rsidR="008E2572" w:rsidRPr="00325A4E">
        <w:rPr>
          <w:rFonts w:ascii="Arial" w:hAnsi="Arial" w:cs="Arial"/>
          <w:sz w:val="24"/>
          <w:szCs w:val="24"/>
        </w:rPr>
        <w:t>днопользовательск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>,</w:t>
      </w:r>
    </w:p>
    <w:p w:rsidR="008E2572" w:rsidRPr="00325A4E" w:rsidRDefault="008E2572" w:rsidP="00484318">
      <w:pPr>
        <w:pStyle w:val="a4"/>
        <w:numPr>
          <w:ilvl w:val="0"/>
          <w:numId w:val="1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многопользовательск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(сетево</w:t>
      </w:r>
      <w:r w:rsidR="00B75517" w:rsidRPr="00325A4E">
        <w:rPr>
          <w:rFonts w:ascii="Arial" w:hAnsi="Arial" w:cs="Arial"/>
          <w:sz w:val="24"/>
          <w:szCs w:val="24"/>
        </w:rPr>
        <w:t>м</w:t>
      </w:r>
      <w:r w:rsidRPr="00325A4E">
        <w:rPr>
          <w:rFonts w:ascii="Arial" w:hAnsi="Arial" w:cs="Arial"/>
          <w:sz w:val="24"/>
          <w:szCs w:val="24"/>
        </w:rPr>
        <w:t>).</w:t>
      </w:r>
    </w:p>
    <w:p w:rsidR="008E2572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  <w:b/>
        </w:rPr>
        <w:t>Однопользовательский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установки предполагает, что </w:t>
      </w:r>
      <w:r w:rsidR="00FC69D0">
        <w:rPr>
          <w:rFonts w:cs="Arial"/>
        </w:rPr>
        <w:t xml:space="preserve">СУБД и </w:t>
      </w:r>
      <w:r w:rsidR="003E5CD3" w:rsidRPr="00325A4E">
        <w:rPr>
          <w:rFonts w:cs="Arial"/>
        </w:rPr>
        <w:t xml:space="preserve">все компоненты программы </w:t>
      </w:r>
      <w:r w:rsidR="00FC69D0">
        <w:rPr>
          <w:rFonts w:cs="Arial"/>
        </w:rPr>
        <w:t>«</w:t>
      </w:r>
      <w:r w:rsidR="00CD440B">
        <w:rPr>
          <w:rFonts w:cs="Arial"/>
        </w:rPr>
        <w:t>Баланс-2Н</w:t>
      </w:r>
      <w:r w:rsidR="00FC69D0">
        <w:rPr>
          <w:rFonts w:cs="Arial"/>
        </w:rPr>
        <w:t xml:space="preserve">» </w:t>
      </w:r>
      <w:r w:rsidR="003E5CD3" w:rsidRPr="00325A4E">
        <w:rPr>
          <w:rFonts w:cs="Arial"/>
        </w:rPr>
        <w:t>(включая базу данных)</w:t>
      </w:r>
      <w:r w:rsidR="00FC69D0">
        <w:rPr>
          <w:rFonts w:cs="Arial"/>
        </w:rPr>
        <w:t xml:space="preserve"> </w:t>
      </w:r>
      <w:r w:rsidRPr="00325A4E">
        <w:rPr>
          <w:rFonts w:cs="Arial"/>
        </w:rPr>
        <w:t>будут расположены на одном компьютере. В этом случа</w:t>
      </w:r>
      <w:r w:rsidR="00561038" w:rsidRPr="00325A4E">
        <w:rPr>
          <w:rFonts w:cs="Arial"/>
        </w:rPr>
        <w:t>е</w:t>
      </w:r>
      <w:r w:rsidRPr="00325A4E">
        <w:rPr>
          <w:rFonts w:cs="Arial"/>
        </w:rPr>
        <w:t xml:space="preserve"> с программой одновременно </w:t>
      </w:r>
      <w:r w:rsidR="00561038" w:rsidRPr="00325A4E">
        <w:rPr>
          <w:rFonts w:cs="Arial"/>
        </w:rPr>
        <w:t xml:space="preserve">может </w:t>
      </w:r>
      <w:r w:rsidRPr="00325A4E">
        <w:rPr>
          <w:rFonts w:cs="Arial"/>
        </w:rPr>
        <w:t>работат</w:t>
      </w:r>
      <w:r w:rsidR="00561038" w:rsidRPr="00325A4E">
        <w:rPr>
          <w:rFonts w:cs="Arial"/>
        </w:rPr>
        <w:t>ь</w:t>
      </w:r>
      <w:r w:rsidRPr="00325A4E">
        <w:rPr>
          <w:rFonts w:cs="Arial"/>
        </w:rPr>
        <w:t xml:space="preserve"> только один пользователь.</w:t>
      </w:r>
    </w:p>
    <w:p w:rsidR="008E2572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  <w:b/>
        </w:rPr>
        <w:t>Многопользовательский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предполагает</w:t>
      </w:r>
      <w:r w:rsidR="000D72DD" w:rsidRPr="00325A4E">
        <w:rPr>
          <w:rFonts w:cs="Arial"/>
        </w:rPr>
        <w:t xml:space="preserve"> трехзвенную архитектуру развертывания частей </w:t>
      </w:r>
      <w:r w:rsidR="007E49B9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0D72DD" w:rsidRPr="00325A4E">
        <w:rPr>
          <w:rFonts w:cs="Arial"/>
        </w:rPr>
        <w:t xml:space="preserve"> – клиент (один или несколько), сервер приложений, база данных.</w:t>
      </w:r>
      <w:r w:rsidRPr="00325A4E">
        <w:rPr>
          <w:rFonts w:cs="Arial"/>
        </w:rPr>
        <w:t xml:space="preserve"> В этом случае </w:t>
      </w:r>
      <w:r w:rsidR="00C50D3B" w:rsidRPr="00325A4E">
        <w:rPr>
          <w:rFonts w:cs="Arial"/>
        </w:rPr>
        <w:t>несколько пользователей</w:t>
      </w:r>
      <w:r w:rsidR="00C50D3B">
        <w:rPr>
          <w:rFonts w:cs="Arial"/>
        </w:rPr>
        <w:t xml:space="preserve"> </w:t>
      </w:r>
      <w:r w:rsidR="00D84A47">
        <w:rPr>
          <w:rFonts w:cs="Arial"/>
        </w:rPr>
        <w:t>соединяются с</w:t>
      </w:r>
      <w:r w:rsidR="00561038" w:rsidRPr="00325A4E">
        <w:rPr>
          <w:rFonts w:cs="Arial"/>
        </w:rPr>
        <w:t xml:space="preserve"> </w:t>
      </w:r>
      <w:r w:rsidR="00D84A47">
        <w:rPr>
          <w:rFonts w:cs="Arial"/>
        </w:rPr>
        <w:t xml:space="preserve">одним сервером приложений и </w:t>
      </w:r>
      <w:r w:rsidR="00C50D3B">
        <w:rPr>
          <w:rFonts w:cs="Arial"/>
        </w:rPr>
        <w:t xml:space="preserve">одновременно работают в </w:t>
      </w:r>
      <w:r w:rsidR="00561038" w:rsidRPr="00325A4E">
        <w:rPr>
          <w:rFonts w:cs="Arial"/>
        </w:rPr>
        <w:t>одной баз</w:t>
      </w:r>
      <w:r w:rsidR="00C50D3B">
        <w:rPr>
          <w:rFonts w:cs="Arial"/>
        </w:rPr>
        <w:t>е</w:t>
      </w:r>
      <w:r w:rsidR="00561038" w:rsidRPr="00325A4E">
        <w:rPr>
          <w:rFonts w:cs="Arial"/>
        </w:rPr>
        <w:t xml:space="preserve"> данных</w:t>
      </w:r>
      <w:r w:rsidRPr="00325A4E">
        <w:rPr>
          <w:rFonts w:cs="Arial"/>
        </w:rPr>
        <w:t>.</w:t>
      </w:r>
    </w:p>
    <w:p w:rsidR="0084214C" w:rsidRPr="00325A4E" w:rsidRDefault="008E2572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Для обоих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 установки используется один и тот же дистрибутив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8E2572" w:rsidRPr="00325A4E" w:rsidRDefault="008E2572" w:rsidP="00103E65">
      <w:pPr>
        <w:pStyle w:val="1"/>
        <w:rPr>
          <w:rFonts w:ascii="Arial" w:hAnsi="Arial" w:cs="Arial"/>
        </w:rPr>
      </w:pPr>
      <w:bookmarkStart w:id="11" w:name="_Toc191890084"/>
      <w:r w:rsidRPr="00325A4E">
        <w:rPr>
          <w:rFonts w:ascii="Arial" w:hAnsi="Arial" w:cs="Arial"/>
        </w:rPr>
        <w:lastRenderedPageBreak/>
        <w:t xml:space="preserve">Однопользовательский </w:t>
      </w:r>
      <w:r w:rsidR="00D00FD6" w:rsidRPr="00325A4E">
        <w:rPr>
          <w:rFonts w:ascii="Arial" w:hAnsi="Arial" w:cs="Arial"/>
        </w:rPr>
        <w:t>вариант</w:t>
      </w:r>
      <w:r w:rsidRPr="00325A4E">
        <w:rPr>
          <w:rFonts w:ascii="Arial" w:hAnsi="Arial" w:cs="Arial"/>
        </w:rPr>
        <w:t xml:space="preserve"> установки</w:t>
      </w:r>
      <w:bookmarkEnd w:id="11"/>
    </w:p>
    <w:p w:rsidR="00816A00" w:rsidRDefault="00816A00" w:rsidP="00103E65">
      <w:pPr>
        <w:pStyle w:val="20"/>
        <w:rPr>
          <w:rFonts w:ascii="Arial" w:hAnsi="Arial" w:cs="Arial"/>
        </w:rPr>
      </w:pPr>
      <w:bookmarkStart w:id="12" w:name="_Toc191890085"/>
      <w:r w:rsidRPr="00325A4E">
        <w:rPr>
          <w:rFonts w:ascii="Arial" w:hAnsi="Arial" w:cs="Arial"/>
        </w:rPr>
        <w:t>Первоначальная установка</w:t>
      </w:r>
      <w:r w:rsidR="00476FA5" w:rsidRPr="00325A4E">
        <w:rPr>
          <w:rFonts w:ascii="Arial" w:hAnsi="Arial" w:cs="Arial"/>
        </w:rPr>
        <w:t xml:space="preserve"> </w:t>
      </w:r>
      <w:r w:rsidR="007E49B9">
        <w:rPr>
          <w:rFonts w:ascii="Arial" w:hAnsi="Arial" w:cs="Arial"/>
        </w:rPr>
        <w:t xml:space="preserve">программы </w:t>
      </w:r>
      <w:r w:rsidR="008C1AD9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bookmarkEnd w:id="12"/>
    </w:p>
    <w:p w:rsidR="005D1337" w:rsidRDefault="00BC4743" w:rsidP="00CA3062">
      <w:pPr>
        <w:ind w:firstLine="425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>
        <w:rPr>
          <w:rFonts w:cs="Arial"/>
          <w:i/>
        </w:rPr>
        <w:t>. Однопользовательский вариант</w:t>
      </w:r>
      <w:r w:rsidR="008A3724">
        <w:rPr>
          <w:rFonts w:cs="Arial"/>
          <w:i/>
        </w:rPr>
        <w:t>, в целях упрощения установки,</w:t>
      </w:r>
      <w:r>
        <w:rPr>
          <w:rFonts w:cs="Arial"/>
          <w:i/>
        </w:rPr>
        <w:t xml:space="preserve"> </w:t>
      </w:r>
      <w:r w:rsidR="008174C3">
        <w:rPr>
          <w:rFonts w:cs="Arial"/>
          <w:i/>
        </w:rPr>
        <w:t>предлагает</w:t>
      </w:r>
      <w:r>
        <w:rPr>
          <w:rFonts w:cs="Arial"/>
          <w:i/>
        </w:rPr>
        <w:t xml:space="preserve"> </w:t>
      </w:r>
      <w:r w:rsidR="008A3724">
        <w:rPr>
          <w:rFonts w:cs="Arial"/>
          <w:i/>
        </w:rPr>
        <w:t xml:space="preserve">минимум возможностей по настройке в процессе установки программы. В частности, при создании базы данных </w:t>
      </w:r>
      <w:r w:rsidR="00CA3062">
        <w:rPr>
          <w:rFonts w:cs="Arial"/>
          <w:i/>
        </w:rPr>
        <w:t xml:space="preserve">в </w:t>
      </w:r>
      <w:r w:rsidR="009D5966">
        <w:rPr>
          <w:rFonts w:cs="Arial"/>
          <w:i/>
          <w:lang w:val="en-US"/>
        </w:rPr>
        <w:t>PostgreSQL</w:t>
      </w:r>
      <w:r w:rsidR="00593E96">
        <w:rPr>
          <w:rFonts w:cs="Arial"/>
          <w:i/>
        </w:rPr>
        <w:t xml:space="preserve"> </w:t>
      </w:r>
      <w:r w:rsidR="00CA3062">
        <w:rPr>
          <w:rFonts w:cs="Arial"/>
          <w:i/>
        </w:rPr>
        <w:t xml:space="preserve">должен существовать административный пользователь </w:t>
      </w:r>
      <w:proofErr w:type="spellStart"/>
      <w:r w:rsidR="00CA3062" w:rsidRPr="00615233">
        <w:rPr>
          <w:rFonts w:cs="Arial"/>
          <w:b/>
          <w:i/>
          <w:lang w:val="en-US"/>
        </w:rPr>
        <w:t>postgres</w:t>
      </w:r>
      <w:proofErr w:type="spellEnd"/>
      <w:r w:rsidR="00CA3062">
        <w:rPr>
          <w:rFonts w:cs="Arial"/>
          <w:i/>
        </w:rPr>
        <w:t xml:space="preserve">, пароль которого должен быть </w:t>
      </w:r>
      <w:r w:rsidR="00FC5456" w:rsidRPr="00FC5456">
        <w:rPr>
          <w:rFonts w:cs="Arial"/>
          <w:b/>
          <w:i/>
        </w:rPr>
        <w:t>Pa5rkMHy8M</w:t>
      </w:r>
      <w:r w:rsidR="00C727C9">
        <w:rPr>
          <w:rFonts w:cs="Arial"/>
          <w:b/>
          <w:i/>
        </w:rPr>
        <w:t xml:space="preserve"> </w:t>
      </w:r>
      <w:r w:rsidR="00C727C9" w:rsidRPr="00C727C9">
        <w:rPr>
          <w:rFonts w:cs="Arial"/>
          <w:i/>
        </w:rPr>
        <w:t>(</w:t>
      </w:r>
      <w:r w:rsidR="00C727C9">
        <w:rPr>
          <w:rFonts w:cs="Arial"/>
          <w:i/>
        </w:rPr>
        <w:t xml:space="preserve">см. </w:t>
      </w:r>
      <w:r w:rsidR="00C727C9">
        <w:rPr>
          <w:rFonts w:cs="Arial"/>
          <w:i/>
        </w:rPr>
        <w:fldChar w:fldCharType="begin"/>
      </w:r>
      <w:r w:rsidR="00C727C9">
        <w:rPr>
          <w:rFonts w:cs="Arial"/>
          <w:i/>
        </w:rPr>
        <w:instrText xml:space="preserve"> REF _Ref191889851 \h </w:instrText>
      </w:r>
      <w:r w:rsidR="00C727C9">
        <w:rPr>
          <w:rFonts w:cs="Arial"/>
          <w:i/>
        </w:rPr>
      </w:r>
      <w:r w:rsidR="00C727C9">
        <w:rPr>
          <w:rFonts w:cs="Arial"/>
          <w:i/>
        </w:rPr>
        <w:fldChar w:fldCharType="separate"/>
      </w:r>
      <w:r w:rsidR="002508AF">
        <w:t xml:space="preserve">Рисунок </w:t>
      </w:r>
      <w:r w:rsidR="002508AF">
        <w:rPr>
          <w:noProof/>
        </w:rPr>
        <w:t>1</w:t>
      </w:r>
      <w:r w:rsidR="00C727C9">
        <w:rPr>
          <w:rFonts w:cs="Arial"/>
          <w:i/>
        </w:rPr>
        <w:fldChar w:fldCharType="end"/>
      </w:r>
      <w:r w:rsidR="00C727C9" w:rsidRPr="00C727C9">
        <w:rPr>
          <w:rFonts w:cs="Arial"/>
          <w:i/>
        </w:rPr>
        <w:t>)</w:t>
      </w:r>
      <w:r w:rsidR="00CA3062">
        <w:rPr>
          <w:rFonts w:cs="Arial"/>
          <w:i/>
        </w:rPr>
        <w:t xml:space="preserve">. </w:t>
      </w:r>
      <w:r w:rsidR="008E7DFB">
        <w:rPr>
          <w:rFonts w:cs="Arial"/>
          <w:i/>
        </w:rPr>
        <w:t>Также имя создаваемой базы данных, имя и пароль пользователя будут иметь значения по умолчанию.</w:t>
      </w:r>
    </w:p>
    <w:p w:rsidR="00C727C9" w:rsidRDefault="006C0B89" w:rsidP="00C727C9">
      <w:pPr>
        <w:keepNext/>
        <w:ind w:firstLine="425"/>
        <w:jc w:val="center"/>
      </w:pPr>
      <w:r>
        <w:rPr>
          <w:noProof/>
        </w:rPr>
        <w:drawing>
          <wp:inline distT="0" distB="0" distL="0" distR="0" wp14:anchorId="36FF7AA7" wp14:editId="5B1DB4F7">
            <wp:extent cx="3996728" cy="313372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9235" cy="313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B89" w:rsidRPr="00C727C9" w:rsidRDefault="00C727C9" w:rsidP="00C727C9">
      <w:pPr>
        <w:pStyle w:val="a5"/>
        <w:jc w:val="center"/>
        <w:rPr>
          <w:rFonts w:cs="Arial"/>
          <w:b/>
          <w:i w:val="0"/>
        </w:rPr>
      </w:pPr>
      <w:bookmarkStart w:id="13" w:name="_Ref191889851"/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508AF">
        <w:rPr>
          <w:noProof/>
        </w:rPr>
        <w:t>1</w:t>
      </w:r>
      <w:r>
        <w:fldChar w:fldCharType="end"/>
      </w:r>
      <w:bookmarkEnd w:id="13"/>
      <w:r w:rsidRPr="00C727C9">
        <w:t xml:space="preserve"> – </w:t>
      </w:r>
      <w:r>
        <w:t>Настройка пароля пользователя «</w:t>
      </w:r>
      <w:proofErr w:type="spellStart"/>
      <w:r>
        <w:rPr>
          <w:lang w:val="en-US"/>
        </w:rPr>
        <w:t>postgres</w:t>
      </w:r>
      <w:proofErr w:type="spellEnd"/>
      <w:r>
        <w:t xml:space="preserve">» при установке СУБД </w:t>
      </w:r>
      <w:r>
        <w:rPr>
          <w:lang w:val="en-US"/>
        </w:rPr>
        <w:t>PostgreSQL</w:t>
      </w:r>
      <w:r w:rsidRPr="00C727C9">
        <w:t>.</w:t>
      </w:r>
    </w:p>
    <w:p w:rsidR="00790998" w:rsidRDefault="005D1337" w:rsidP="00CA3062">
      <w:pPr>
        <w:ind w:firstLine="0"/>
        <w:rPr>
          <w:rFonts w:cs="Arial"/>
        </w:rPr>
      </w:pPr>
      <w:r w:rsidRPr="005D1337">
        <w:rPr>
          <w:rFonts w:cs="Arial"/>
        </w:rPr>
        <w:t xml:space="preserve">Установка СУБД должна быть выполнена до установки </w:t>
      </w:r>
      <w:r w:rsidR="007E49B9">
        <w:rPr>
          <w:rFonts w:cs="Arial"/>
        </w:rPr>
        <w:t xml:space="preserve">программы </w:t>
      </w:r>
      <w:r w:rsidR="00484318">
        <w:rPr>
          <w:rFonts w:cs="Arial"/>
        </w:rPr>
        <w:t>«</w:t>
      </w:r>
      <w:r w:rsidR="00CD440B">
        <w:rPr>
          <w:rFonts w:cs="Arial"/>
        </w:rPr>
        <w:t>Баланс-2Н</w:t>
      </w:r>
      <w:r w:rsidR="00484318">
        <w:rPr>
          <w:rFonts w:cs="Arial"/>
        </w:rPr>
        <w:t>»</w:t>
      </w:r>
      <w:r w:rsidRPr="005D1337">
        <w:rPr>
          <w:rFonts w:cs="Arial"/>
        </w:rPr>
        <w:t xml:space="preserve">. </w:t>
      </w:r>
    </w:p>
    <w:p w:rsidR="005541F1" w:rsidRPr="005541F1" w:rsidRDefault="00790998" w:rsidP="00484318">
      <w:pPr>
        <w:ind w:firstLine="426"/>
        <w:rPr>
          <w:rFonts w:cs="Arial"/>
          <w:color w:val="3333FF"/>
        </w:rPr>
      </w:pPr>
      <w:r w:rsidRPr="00790998">
        <w:rPr>
          <w:rFonts w:cs="Arial"/>
        </w:rPr>
        <w:t xml:space="preserve">1) </w:t>
      </w:r>
      <w:r>
        <w:rPr>
          <w:rFonts w:cs="Arial"/>
        </w:rPr>
        <w:t>Скачать и установить СУБД. Скачать б</w:t>
      </w:r>
      <w:r w:rsidR="005541F1">
        <w:rPr>
          <w:rFonts w:cs="Arial"/>
        </w:rPr>
        <w:t xml:space="preserve">есплатную версию </w:t>
      </w:r>
      <w:r>
        <w:rPr>
          <w:rFonts w:cs="Arial"/>
        </w:rPr>
        <w:t>СУБД</w:t>
      </w:r>
      <w:r w:rsidR="00951702" w:rsidRPr="00E80874">
        <w:rPr>
          <w:rFonts w:cs="Arial"/>
        </w:rPr>
        <w:t xml:space="preserve"> </w:t>
      </w:r>
      <w:r>
        <w:rPr>
          <w:rFonts w:cs="Arial"/>
          <w:lang w:val="en-US"/>
        </w:rPr>
        <w:t>PostgreSQL</w:t>
      </w:r>
      <w:r>
        <w:rPr>
          <w:rFonts w:cs="Arial"/>
        </w:rPr>
        <w:t xml:space="preserve"> вер. 15</w:t>
      </w:r>
      <w:r w:rsidR="00D61EED" w:rsidRPr="00D61EED">
        <w:rPr>
          <w:rFonts w:cs="Arial"/>
        </w:rPr>
        <w:t>.</w:t>
      </w:r>
      <w:r w:rsidR="00D61EED">
        <w:rPr>
          <w:rFonts w:cs="Arial"/>
          <w:lang w:val="en-US"/>
        </w:rPr>
        <w:t>x</w:t>
      </w:r>
      <w:r w:rsidRPr="00790998">
        <w:rPr>
          <w:rFonts w:cs="Arial"/>
        </w:rPr>
        <w:t xml:space="preserve"> </w:t>
      </w:r>
      <w:r w:rsidR="005541F1">
        <w:rPr>
          <w:rFonts w:cs="Arial"/>
        </w:rPr>
        <w:t>по ссылке:</w:t>
      </w:r>
      <w:r>
        <w:rPr>
          <w:rFonts w:cs="Arial"/>
        </w:rPr>
        <w:t xml:space="preserve"> </w:t>
      </w:r>
      <w:hyperlink r:id="rId12" w:history="1">
        <w:r w:rsidR="005541F1" w:rsidRPr="005541F1">
          <w:rPr>
            <w:rStyle w:val="a7"/>
            <w:rFonts w:cs="Arial"/>
          </w:rPr>
          <w:t>https://www.enterprisedb.com/downloads/postgres-postgresql-downloads</w:t>
        </w:r>
      </w:hyperlink>
    </w:p>
    <w:p w:rsidR="001C3B6E" w:rsidRPr="001C3B6E" w:rsidRDefault="00790998" w:rsidP="00484318">
      <w:pPr>
        <w:ind w:firstLine="426"/>
        <w:rPr>
          <w:rFonts w:cs="Arial"/>
        </w:rPr>
      </w:pPr>
      <w:r w:rsidRPr="00790998">
        <w:rPr>
          <w:rFonts w:cs="Arial"/>
        </w:rPr>
        <w:t xml:space="preserve">2) </w:t>
      </w:r>
      <w:r w:rsidR="005541F1">
        <w:rPr>
          <w:rFonts w:cs="Arial"/>
        </w:rPr>
        <w:t xml:space="preserve">После установки </w:t>
      </w:r>
      <w:r w:rsidR="00484318">
        <w:rPr>
          <w:rFonts w:cs="Arial"/>
        </w:rPr>
        <w:t xml:space="preserve">СУБД </w:t>
      </w:r>
      <w:r w:rsidR="005541F1">
        <w:rPr>
          <w:rFonts w:cs="Arial"/>
        </w:rPr>
        <w:t>ре</w:t>
      </w:r>
      <w:r w:rsidR="001C3B6E">
        <w:rPr>
          <w:rFonts w:cs="Arial"/>
        </w:rPr>
        <w:t xml:space="preserve">комендуется произвести дополнительную настройку конфигурационных файлов </w:t>
      </w:r>
      <w:r>
        <w:rPr>
          <w:rFonts w:cs="Arial"/>
        </w:rPr>
        <w:t xml:space="preserve">СУБД </w:t>
      </w:r>
      <w:r w:rsidR="001C3B6E">
        <w:rPr>
          <w:rFonts w:cs="Arial"/>
          <w:lang w:val="en-US"/>
        </w:rPr>
        <w:t>PostgreSQL</w:t>
      </w:r>
      <w:r w:rsidR="001C3B6E">
        <w:rPr>
          <w:rFonts w:cs="Arial"/>
        </w:rPr>
        <w:t>.</w:t>
      </w:r>
    </w:p>
    <w:p w:rsidR="001C3B6E" w:rsidRPr="00A83266" w:rsidRDefault="001C3B6E" w:rsidP="00790998">
      <w:pPr>
        <w:pStyle w:val="a4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C3B6E">
        <w:rPr>
          <w:rFonts w:ascii="Arial" w:hAnsi="Arial" w:cs="Arial"/>
          <w:sz w:val="24"/>
          <w:szCs w:val="24"/>
        </w:rPr>
        <w:t>В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 w:rsidRPr="001C3B6E">
        <w:rPr>
          <w:rFonts w:ascii="Arial" w:hAnsi="Arial" w:cs="Arial"/>
          <w:sz w:val="24"/>
          <w:szCs w:val="24"/>
        </w:rPr>
        <w:t>файл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c:\Program Files\PostgreSQL\15\data\</w:t>
      </w:r>
      <w:proofErr w:type="spellStart"/>
      <w:r w:rsidRPr="00790998">
        <w:rPr>
          <w:rFonts w:ascii="Arial" w:hAnsi="Arial" w:cs="Arial"/>
          <w:b/>
          <w:sz w:val="24"/>
          <w:szCs w:val="24"/>
          <w:lang w:val="en-US"/>
        </w:rPr>
        <w:t>postgresql.conf</w:t>
      </w:r>
      <w:proofErr w:type="spellEnd"/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 w:rsidRPr="001C3B6E">
        <w:rPr>
          <w:rFonts w:ascii="Arial" w:hAnsi="Arial" w:cs="Arial"/>
          <w:sz w:val="24"/>
          <w:szCs w:val="24"/>
        </w:rPr>
        <w:t>необходимо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добавить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параметр</w:t>
      </w:r>
      <w:r w:rsidRPr="001C3B6E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790998">
        <w:rPr>
          <w:rFonts w:ascii="Arial" w:hAnsi="Arial" w:cs="Arial"/>
          <w:color w:val="7030A0"/>
          <w:sz w:val="24"/>
          <w:szCs w:val="24"/>
          <w:lang w:val="en-US"/>
        </w:rPr>
        <w:t>lc_messages</w:t>
      </w:r>
      <w:proofErr w:type="spellEnd"/>
      <w:r w:rsidRPr="00790998">
        <w:rPr>
          <w:rFonts w:ascii="Arial" w:hAnsi="Arial" w:cs="Arial"/>
          <w:color w:val="7030A0"/>
          <w:sz w:val="24"/>
          <w:szCs w:val="24"/>
          <w:lang w:val="en-US"/>
        </w:rPr>
        <w:t xml:space="preserve"> = '</w:t>
      </w:r>
      <w:proofErr w:type="spellStart"/>
      <w:r w:rsidRPr="00790998">
        <w:rPr>
          <w:rFonts w:ascii="Arial" w:hAnsi="Arial" w:cs="Arial"/>
          <w:color w:val="7030A0"/>
          <w:sz w:val="24"/>
          <w:szCs w:val="24"/>
          <w:lang w:val="en-US"/>
        </w:rPr>
        <w:t>English_United</w:t>
      </w:r>
      <w:proofErr w:type="spellEnd"/>
      <w:r w:rsidRPr="00790998">
        <w:rPr>
          <w:rFonts w:ascii="Arial" w:hAnsi="Arial" w:cs="Arial"/>
          <w:color w:val="7030A0"/>
          <w:sz w:val="24"/>
          <w:szCs w:val="24"/>
          <w:lang w:val="en-US"/>
        </w:rPr>
        <w:t xml:space="preserve"> States.1252'</w:t>
      </w:r>
    </w:p>
    <w:p w:rsidR="008438C9" w:rsidRDefault="00A83266" w:rsidP="008438C9">
      <w:pPr>
        <w:pStyle w:val="a4"/>
        <w:keepNext/>
        <w:spacing w:line="360" w:lineRule="auto"/>
        <w:ind w:left="-142"/>
      </w:pPr>
      <w:r>
        <w:rPr>
          <w:noProof/>
          <w:lang w:eastAsia="ru-RU"/>
        </w:rPr>
        <w:lastRenderedPageBreak/>
        <w:drawing>
          <wp:inline distT="0" distB="0" distL="0" distR="0" wp14:anchorId="30B81AC3" wp14:editId="0E704636">
            <wp:extent cx="5940425" cy="38055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266" w:rsidRPr="00E76AA2" w:rsidRDefault="008438C9" w:rsidP="008438C9">
      <w:pPr>
        <w:pStyle w:val="a5"/>
        <w:jc w:val="center"/>
        <w:rPr>
          <w:rFonts w:cs="Arial"/>
          <w:sz w:val="24"/>
          <w:szCs w:val="24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508AF">
        <w:rPr>
          <w:noProof/>
        </w:rPr>
        <w:t>2</w:t>
      </w:r>
      <w:r>
        <w:fldChar w:fldCharType="end"/>
      </w:r>
      <w:r w:rsidRPr="00E76AA2">
        <w:t xml:space="preserve"> – </w:t>
      </w:r>
      <w:r>
        <w:t xml:space="preserve">Пример редактирования файла </w:t>
      </w:r>
      <w:proofErr w:type="spellStart"/>
      <w:r w:rsidRPr="008438C9">
        <w:rPr>
          <w:lang w:val="en-US"/>
        </w:rPr>
        <w:t>postgresql</w:t>
      </w:r>
      <w:proofErr w:type="spellEnd"/>
      <w:r w:rsidRPr="00E76AA2">
        <w:t>.</w:t>
      </w:r>
      <w:proofErr w:type="spellStart"/>
      <w:r w:rsidRPr="008438C9">
        <w:rPr>
          <w:lang w:val="en-US"/>
        </w:rPr>
        <w:t>conf</w:t>
      </w:r>
      <w:proofErr w:type="spellEnd"/>
    </w:p>
    <w:p w:rsidR="001C3B6E" w:rsidRPr="001C3B6E" w:rsidRDefault="001C3B6E" w:rsidP="00E80874">
      <w:pPr>
        <w:pStyle w:val="a4"/>
        <w:numPr>
          <w:ilvl w:val="0"/>
          <w:numId w:val="33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1C3B6E">
        <w:rPr>
          <w:rFonts w:ascii="Arial" w:hAnsi="Arial" w:cs="Arial"/>
          <w:sz w:val="24"/>
          <w:szCs w:val="24"/>
        </w:rPr>
        <w:t xml:space="preserve">При наличии проблем </w:t>
      </w:r>
      <w:r w:rsidR="005541F1">
        <w:rPr>
          <w:rFonts w:ascii="Arial" w:hAnsi="Arial" w:cs="Arial"/>
          <w:sz w:val="24"/>
          <w:szCs w:val="24"/>
        </w:rPr>
        <w:t>с установкой соединений</w:t>
      </w:r>
      <w:r w:rsidRPr="001C3B6E">
        <w:rPr>
          <w:rFonts w:ascii="Arial" w:hAnsi="Arial" w:cs="Arial"/>
          <w:sz w:val="24"/>
          <w:szCs w:val="24"/>
        </w:rPr>
        <w:t xml:space="preserve"> </w:t>
      </w:r>
      <w:r w:rsidR="00E92C5F">
        <w:rPr>
          <w:rFonts w:ascii="Arial" w:hAnsi="Arial" w:cs="Arial"/>
          <w:sz w:val="24"/>
          <w:szCs w:val="24"/>
        </w:rPr>
        <w:t xml:space="preserve">с БД </w:t>
      </w:r>
      <w:r w:rsidRPr="001C3B6E">
        <w:rPr>
          <w:rFonts w:ascii="Arial" w:hAnsi="Arial" w:cs="Arial"/>
          <w:sz w:val="24"/>
          <w:szCs w:val="24"/>
        </w:rPr>
        <w:t>нуж</w:t>
      </w:r>
      <w:r w:rsidR="00790998">
        <w:rPr>
          <w:rFonts w:ascii="Arial" w:hAnsi="Arial" w:cs="Arial"/>
          <w:sz w:val="24"/>
          <w:szCs w:val="24"/>
        </w:rPr>
        <w:t xml:space="preserve">но </w:t>
      </w:r>
      <w:r w:rsidR="00E92C5F">
        <w:rPr>
          <w:rFonts w:ascii="Arial" w:hAnsi="Arial" w:cs="Arial"/>
          <w:sz w:val="24"/>
          <w:szCs w:val="24"/>
        </w:rPr>
        <w:t>добавить</w:t>
      </w:r>
      <w:r w:rsidR="00790998">
        <w:rPr>
          <w:rFonts w:ascii="Arial" w:hAnsi="Arial" w:cs="Arial"/>
          <w:sz w:val="24"/>
          <w:szCs w:val="24"/>
        </w:rPr>
        <w:t xml:space="preserve"> в файле</w:t>
      </w:r>
      <w:r w:rsidR="00790998" w:rsidRPr="007909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998" w:rsidRPr="00790998">
        <w:rPr>
          <w:rFonts w:ascii="Arial" w:hAnsi="Arial" w:cs="Arial"/>
          <w:b/>
          <w:sz w:val="24"/>
          <w:szCs w:val="24"/>
        </w:rPr>
        <w:t>pg_hba.con</w:t>
      </w:r>
      <w:proofErr w:type="spellEnd"/>
      <w:r w:rsidR="00790998" w:rsidRPr="00790998">
        <w:rPr>
          <w:rFonts w:ascii="Arial" w:hAnsi="Arial" w:cs="Arial"/>
          <w:b/>
          <w:sz w:val="24"/>
          <w:szCs w:val="24"/>
          <w:lang w:val="en-US"/>
        </w:rPr>
        <w:t>f</w:t>
      </w:r>
      <w:r w:rsidR="00790998" w:rsidRPr="001C3B6E">
        <w:rPr>
          <w:rFonts w:ascii="Arial" w:hAnsi="Arial" w:cs="Arial"/>
          <w:sz w:val="24"/>
          <w:szCs w:val="24"/>
        </w:rPr>
        <w:t xml:space="preserve"> </w:t>
      </w:r>
      <w:r w:rsidR="00790998">
        <w:rPr>
          <w:rFonts w:ascii="Arial" w:hAnsi="Arial" w:cs="Arial"/>
          <w:sz w:val="24"/>
          <w:szCs w:val="24"/>
        </w:rPr>
        <w:t xml:space="preserve">в той же папке </w:t>
      </w:r>
      <w:r w:rsidR="005541F1">
        <w:rPr>
          <w:rFonts w:ascii="Arial" w:hAnsi="Arial" w:cs="Arial"/>
          <w:sz w:val="24"/>
          <w:szCs w:val="24"/>
        </w:rPr>
        <w:t xml:space="preserve">следующие </w:t>
      </w:r>
      <w:r w:rsidRPr="001C3B6E">
        <w:rPr>
          <w:rFonts w:ascii="Arial" w:hAnsi="Arial" w:cs="Arial"/>
          <w:sz w:val="24"/>
          <w:szCs w:val="24"/>
        </w:rPr>
        <w:t>разрешения</w:t>
      </w:r>
      <w:r w:rsidR="00E92C5F">
        <w:rPr>
          <w:rFonts w:ascii="Arial" w:hAnsi="Arial" w:cs="Arial"/>
          <w:sz w:val="24"/>
          <w:szCs w:val="24"/>
        </w:rPr>
        <w:t xml:space="preserve"> (разрешают все подключения к БД </w:t>
      </w:r>
      <w:r w:rsidR="00E92C5F">
        <w:rPr>
          <w:rFonts w:ascii="Arial" w:hAnsi="Arial" w:cs="Arial"/>
          <w:sz w:val="24"/>
          <w:szCs w:val="24"/>
          <w:lang w:val="en-US"/>
        </w:rPr>
        <w:t>PostgreSQL</w:t>
      </w:r>
      <w:r w:rsidR="00E92C5F">
        <w:rPr>
          <w:rFonts w:ascii="Arial" w:hAnsi="Arial" w:cs="Arial"/>
          <w:sz w:val="24"/>
          <w:szCs w:val="24"/>
        </w:rPr>
        <w:t>)</w:t>
      </w:r>
      <w:r w:rsidRPr="001C3B6E">
        <w:rPr>
          <w:rFonts w:ascii="Arial" w:hAnsi="Arial" w:cs="Arial"/>
          <w:sz w:val="24"/>
          <w:szCs w:val="24"/>
        </w:rPr>
        <w:t>:</w:t>
      </w:r>
    </w:p>
    <w:p w:rsidR="00E92C5F" w:rsidRDefault="00E92C5F" w:rsidP="00E92C5F">
      <w:pPr>
        <w:ind w:firstLine="426"/>
        <w:rPr>
          <w:rFonts w:cs="Arial"/>
          <w:color w:val="7030A0"/>
          <w:lang w:val="en-US"/>
        </w:rPr>
      </w:pPr>
      <w:r w:rsidRPr="00E92C5F">
        <w:rPr>
          <w:rFonts w:cs="Arial"/>
          <w:color w:val="7030A0"/>
          <w:lang w:val="en-US"/>
        </w:rPr>
        <w:t># IPv4 local connections:</w:t>
      </w:r>
    </w:p>
    <w:p w:rsidR="00E92C5F" w:rsidRPr="00E92C5F" w:rsidRDefault="00E92C5F" w:rsidP="00E92C5F">
      <w:pPr>
        <w:ind w:firstLine="426"/>
        <w:rPr>
          <w:rFonts w:cs="Arial"/>
          <w:color w:val="7030A0"/>
          <w:lang w:val="en-US"/>
        </w:rPr>
      </w:pPr>
      <w:proofErr w:type="gramStart"/>
      <w:r>
        <w:rPr>
          <w:rFonts w:cs="Arial"/>
          <w:color w:val="7030A0"/>
          <w:lang w:val="en-US"/>
        </w:rPr>
        <w:t>h</w:t>
      </w:r>
      <w:r w:rsidRPr="00E92C5F">
        <w:rPr>
          <w:rFonts w:cs="Arial"/>
          <w:color w:val="7030A0"/>
          <w:lang w:val="en-US"/>
        </w:rPr>
        <w:t>ost</w:t>
      </w:r>
      <w:proofErr w:type="gramEnd"/>
      <w:r>
        <w:rPr>
          <w:rFonts w:cs="Arial"/>
          <w:color w:val="7030A0"/>
          <w:lang w:val="en-US"/>
        </w:rPr>
        <w:tab/>
      </w:r>
      <w:r w:rsidRPr="00E92C5F">
        <w:rPr>
          <w:rFonts w:cs="Arial"/>
          <w:color w:val="7030A0"/>
          <w:lang w:val="en-US"/>
        </w:rPr>
        <w:t>all</w:t>
      </w:r>
      <w:r>
        <w:rPr>
          <w:rFonts w:cs="Arial"/>
          <w:color w:val="7030A0"/>
          <w:lang w:val="en-US"/>
        </w:rPr>
        <w:tab/>
      </w:r>
      <w:proofErr w:type="spellStart"/>
      <w:r w:rsidRPr="00E92C5F">
        <w:rPr>
          <w:rFonts w:cs="Arial"/>
          <w:color w:val="7030A0"/>
          <w:lang w:val="en-US"/>
        </w:rPr>
        <w:t>all</w:t>
      </w:r>
      <w:proofErr w:type="spellEnd"/>
      <w:r>
        <w:rPr>
          <w:rFonts w:cs="Arial"/>
          <w:color w:val="7030A0"/>
          <w:lang w:val="en-US"/>
        </w:rPr>
        <w:tab/>
      </w:r>
      <w:r w:rsidRPr="00E92C5F">
        <w:rPr>
          <w:rFonts w:cs="Arial"/>
          <w:color w:val="7030A0"/>
          <w:lang w:val="en-US"/>
        </w:rPr>
        <w:t>0.0.0.0/0</w:t>
      </w:r>
      <w:r>
        <w:rPr>
          <w:rFonts w:cs="Arial"/>
          <w:color w:val="7030A0"/>
          <w:lang w:val="en-US"/>
        </w:rPr>
        <w:tab/>
      </w:r>
      <w:r w:rsidRPr="00E92C5F">
        <w:rPr>
          <w:rFonts w:cs="Arial"/>
          <w:color w:val="7030A0"/>
          <w:lang w:val="en-US"/>
        </w:rPr>
        <w:t>md5</w:t>
      </w:r>
    </w:p>
    <w:p w:rsidR="00E92C5F" w:rsidRPr="00E92C5F" w:rsidRDefault="00E92C5F" w:rsidP="00E92C5F">
      <w:pPr>
        <w:ind w:firstLine="426"/>
        <w:rPr>
          <w:rFonts w:cs="Arial"/>
          <w:color w:val="7030A0"/>
          <w:lang w:val="en-US"/>
        </w:rPr>
      </w:pPr>
      <w:r w:rsidRPr="00E92C5F">
        <w:rPr>
          <w:rFonts w:cs="Arial"/>
          <w:color w:val="7030A0"/>
          <w:lang w:val="en-US"/>
        </w:rPr>
        <w:t># IPv6 local connections:</w:t>
      </w:r>
    </w:p>
    <w:p w:rsidR="00E92C5F" w:rsidRPr="006C0B89" w:rsidRDefault="00E92C5F" w:rsidP="00E92C5F">
      <w:pPr>
        <w:ind w:firstLine="426"/>
        <w:rPr>
          <w:rFonts w:cs="Arial"/>
          <w:color w:val="7030A0"/>
        </w:rPr>
      </w:pPr>
      <w:proofErr w:type="gramStart"/>
      <w:r>
        <w:rPr>
          <w:rFonts w:cs="Arial"/>
          <w:color w:val="7030A0"/>
          <w:lang w:val="en-US"/>
        </w:rPr>
        <w:t>h</w:t>
      </w:r>
      <w:r w:rsidRPr="00E92C5F">
        <w:rPr>
          <w:rFonts w:cs="Arial"/>
          <w:color w:val="7030A0"/>
          <w:lang w:val="en-US"/>
        </w:rPr>
        <w:t>ost</w:t>
      </w:r>
      <w:proofErr w:type="gramEnd"/>
      <w:r w:rsidRPr="006C0B89">
        <w:rPr>
          <w:rFonts w:cs="Arial"/>
          <w:color w:val="7030A0"/>
        </w:rPr>
        <w:tab/>
      </w:r>
      <w:r w:rsidRPr="00E92C5F">
        <w:rPr>
          <w:rFonts w:cs="Arial"/>
          <w:color w:val="7030A0"/>
          <w:lang w:val="en-US"/>
        </w:rPr>
        <w:t>all</w:t>
      </w:r>
      <w:r w:rsidRPr="006C0B89">
        <w:rPr>
          <w:rFonts w:cs="Arial"/>
          <w:color w:val="7030A0"/>
        </w:rPr>
        <w:tab/>
      </w:r>
      <w:proofErr w:type="spellStart"/>
      <w:r w:rsidRPr="00E92C5F">
        <w:rPr>
          <w:rFonts w:cs="Arial"/>
          <w:color w:val="7030A0"/>
          <w:lang w:val="en-US"/>
        </w:rPr>
        <w:t>all</w:t>
      </w:r>
      <w:proofErr w:type="spellEnd"/>
      <w:r w:rsidRPr="006C0B89">
        <w:rPr>
          <w:rFonts w:cs="Arial"/>
          <w:color w:val="7030A0"/>
        </w:rPr>
        <w:tab/>
        <w:t>::0/0</w:t>
      </w:r>
      <w:r w:rsidRPr="006C0B89">
        <w:rPr>
          <w:rFonts w:cs="Arial"/>
          <w:color w:val="7030A0"/>
        </w:rPr>
        <w:tab/>
      </w:r>
      <w:r w:rsidRPr="006C0B89">
        <w:rPr>
          <w:rFonts w:cs="Arial"/>
          <w:color w:val="7030A0"/>
        </w:rPr>
        <w:tab/>
      </w:r>
      <w:r w:rsidRPr="00E92C5F">
        <w:rPr>
          <w:rFonts w:cs="Arial"/>
          <w:color w:val="7030A0"/>
          <w:lang w:val="en-US"/>
        </w:rPr>
        <w:t>md</w:t>
      </w:r>
      <w:r w:rsidRPr="006C0B89">
        <w:rPr>
          <w:rFonts w:cs="Arial"/>
          <w:color w:val="7030A0"/>
        </w:rPr>
        <w:t xml:space="preserve">5 </w:t>
      </w:r>
    </w:p>
    <w:p w:rsidR="001C3B6E" w:rsidRPr="0025446B" w:rsidRDefault="001C3B6E" w:rsidP="00E92C5F">
      <w:pPr>
        <w:ind w:firstLine="426"/>
        <w:rPr>
          <w:rFonts w:cs="Arial"/>
        </w:rPr>
      </w:pPr>
      <w:r>
        <w:rPr>
          <w:rFonts w:cs="Arial"/>
        </w:rPr>
        <w:t>После</w:t>
      </w:r>
      <w:r w:rsidRPr="00E92C5F">
        <w:rPr>
          <w:rFonts w:cs="Arial"/>
        </w:rPr>
        <w:t xml:space="preserve"> </w:t>
      </w:r>
      <w:r>
        <w:rPr>
          <w:rFonts w:cs="Arial"/>
        </w:rPr>
        <w:t>внесения</w:t>
      </w:r>
      <w:r w:rsidRPr="00E92C5F">
        <w:rPr>
          <w:rFonts w:cs="Arial"/>
        </w:rPr>
        <w:t xml:space="preserve"> </w:t>
      </w:r>
      <w:r>
        <w:rPr>
          <w:rFonts w:cs="Arial"/>
        </w:rPr>
        <w:t>изменений</w:t>
      </w:r>
      <w:r w:rsidRPr="00E92C5F">
        <w:rPr>
          <w:rFonts w:cs="Arial"/>
        </w:rPr>
        <w:t xml:space="preserve"> </w:t>
      </w:r>
      <w:r>
        <w:rPr>
          <w:rFonts w:cs="Arial"/>
        </w:rPr>
        <w:t>необходимо</w:t>
      </w:r>
      <w:r w:rsidRPr="00E92C5F">
        <w:rPr>
          <w:rFonts w:cs="Arial"/>
        </w:rPr>
        <w:t xml:space="preserve"> </w:t>
      </w:r>
      <w:r w:rsidR="0025446B">
        <w:rPr>
          <w:rFonts w:cs="Arial"/>
        </w:rPr>
        <w:t>обязатель</w:t>
      </w:r>
      <w:r>
        <w:rPr>
          <w:rFonts w:cs="Arial"/>
        </w:rPr>
        <w:t>но</w:t>
      </w:r>
      <w:r w:rsidRPr="0025446B">
        <w:rPr>
          <w:rFonts w:cs="Arial"/>
        </w:rPr>
        <w:t xml:space="preserve"> </w:t>
      </w:r>
      <w:r>
        <w:rPr>
          <w:rFonts w:cs="Arial"/>
        </w:rPr>
        <w:t>перезапустить</w:t>
      </w:r>
      <w:r w:rsidRPr="0025446B">
        <w:rPr>
          <w:rFonts w:cs="Arial"/>
        </w:rPr>
        <w:t xml:space="preserve"> </w:t>
      </w:r>
      <w:r w:rsidR="00484318">
        <w:rPr>
          <w:rFonts w:cs="Arial"/>
        </w:rPr>
        <w:t xml:space="preserve">на компьютере </w:t>
      </w:r>
      <w:r>
        <w:rPr>
          <w:rFonts w:cs="Arial"/>
        </w:rPr>
        <w:t>службу</w:t>
      </w:r>
      <w:r w:rsidRPr="0025446B">
        <w:rPr>
          <w:rFonts w:cs="Arial"/>
        </w:rPr>
        <w:t xml:space="preserve"> </w:t>
      </w:r>
      <w:r>
        <w:rPr>
          <w:rFonts w:cs="Arial"/>
          <w:lang w:val="en-US"/>
        </w:rPr>
        <w:t>PostgreSQL</w:t>
      </w:r>
      <w:r w:rsidRPr="0025446B">
        <w:rPr>
          <w:rFonts w:cs="Arial"/>
        </w:rPr>
        <w:t>.</w:t>
      </w:r>
    </w:p>
    <w:p w:rsidR="00654E06" w:rsidRPr="00325A4E" w:rsidRDefault="00790998" w:rsidP="00484318">
      <w:pPr>
        <w:ind w:firstLine="426"/>
        <w:rPr>
          <w:rFonts w:cs="Arial"/>
        </w:rPr>
      </w:pPr>
      <w:r>
        <w:rPr>
          <w:rFonts w:cs="Arial"/>
        </w:rPr>
        <w:t xml:space="preserve">3) </w:t>
      </w:r>
      <w:r w:rsidR="00C37675" w:rsidRPr="00325A4E">
        <w:rPr>
          <w:rFonts w:cs="Arial"/>
        </w:rPr>
        <w:t>После</w:t>
      </w:r>
      <w:r w:rsidR="00D00FD6" w:rsidRPr="00325A4E">
        <w:rPr>
          <w:rFonts w:cs="Arial"/>
        </w:rPr>
        <w:t xml:space="preserve"> </w:t>
      </w:r>
      <w:r w:rsidR="005D1337">
        <w:rPr>
          <w:rFonts w:cs="Arial"/>
        </w:rPr>
        <w:t xml:space="preserve">этого </w:t>
      </w:r>
      <w:r w:rsidR="00430E2C">
        <w:rPr>
          <w:rFonts w:cs="Arial"/>
        </w:rPr>
        <w:t xml:space="preserve">на том же компьютере </w:t>
      </w:r>
      <w:r w:rsidR="00484318" w:rsidRPr="00325A4E">
        <w:rPr>
          <w:rFonts w:cs="Arial"/>
        </w:rPr>
        <w:t xml:space="preserve">необходимо </w:t>
      </w:r>
      <w:r w:rsidR="00C37675" w:rsidRPr="00325A4E">
        <w:rPr>
          <w:rFonts w:cs="Arial"/>
        </w:rPr>
        <w:t>запустить дистрибутив программы «</w:t>
      </w:r>
      <w:r w:rsidR="00CD440B">
        <w:rPr>
          <w:rFonts w:cs="Arial"/>
        </w:rPr>
        <w:t>Баланс-2Н</w:t>
      </w:r>
      <w:r w:rsidR="00C37675" w:rsidRPr="00325A4E">
        <w:rPr>
          <w:rFonts w:cs="Arial"/>
        </w:rPr>
        <w:t xml:space="preserve">» </w:t>
      </w:r>
      <w:r w:rsidR="00DB3218" w:rsidRPr="00325A4E">
        <w:rPr>
          <w:rFonts w:cs="Arial"/>
        </w:rPr>
        <w:t>(</w:t>
      </w:r>
      <w:r w:rsidR="005D1337" w:rsidRPr="003C4D90">
        <w:rPr>
          <w:rFonts w:cs="Arial"/>
          <w:lang w:val="en-US"/>
        </w:rPr>
        <w:t>Setup</w:t>
      </w:r>
      <w:r w:rsidR="005D1337" w:rsidRPr="003C4D90">
        <w:rPr>
          <w:rFonts w:cs="Arial"/>
        </w:rPr>
        <w:t>_</w:t>
      </w:r>
      <w:r w:rsidR="005D1337" w:rsidRPr="003C4D90">
        <w:rPr>
          <w:rFonts w:cs="Arial"/>
          <w:lang w:val="en-US"/>
        </w:rPr>
        <w:t>x</w:t>
      </w:r>
      <w:r w:rsidR="005D1337" w:rsidRPr="003C4D90">
        <w:rPr>
          <w:rFonts w:cs="Arial"/>
        </w:rPr>
        <w:t>64_</w:t>
      </w:r>
      <w:r w:rsidR="005D1337" w:rsidRPr="003C4D90">
        <w:rPr>
          <w:rFonts w:cs="Arial"/>
          <w:lang w:val="en-US"/>
        </w:rPr>
        <w:t>PG</w:t>
      </w:r>
      <w:r w:rsidR="005D1337" w:rsidRPr="003C4D90">
        <w:rPr>
          <w:rFonts w:cs="Arial"/>
        </w:rPr>
        <w:t>_</w:t>
      </w:r>
      <w:r w:rsidR="005D1337" w:rsidRPr="003C4D90">
        <w:rPr>
          <w:rFonts w:cs="Arial"/>
          <w:lang w:val="en-US"/>
        </w:rPr>
        <w:t>B</w:t>
      </w:r>
      <w:r w:rsidR="005D1337" w:rsidRPr="003C4D90">
        <w:rPr>
          <w:rFonts w:cs="Arial"/>
        </w:rPr>
        <w:t>2</w:t>
      </w:r>
      <w:r w:rsidR="005D1337" w:rsidRPr="003C4D90">
        <w:rPr>
          <w:rFonts w:cs="Arial"/>
          <w:lang w:val="en-US"/>
        </w:rPr>
        <w:t>N</w:t>
      </w:r>
      <w:r w:rsidR="005D1337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xxx</w:t>
      </w:r>
      <w:r w:rsidR="005D1337" w:rsidRPr="003C4D90">
        <w:rPr>
          <w:rFonts w:cs="Arial"/>
        </w:rPr>
        <w:t>.</w:t>
      </w:r>
      <w:r w:rsidR="005D1337" w:rsidRPr="003C4D90">
        <w:rPr>
          <w:rFonts w:cs="Arial"/>
          <w:lang w:val="en-US"/>
        </w:rPr>
        <w:t>exe</w:t>
      </w:r>
      <w:r w:rsidR="00DB3218" w:rsidRPr="00325A4E">
        <w:rPr>
          <w:rFonts w:cs="Arial"/>
        </w:rPr>
        <w:t xml:space="preserve">) </w:t>
      </w:r>
      <w:r w:rsidR="00C37675" w:rsidRPr="00325A4E">
        <w:rPr>
          <w:rFonts w:cs="Arial"/>
        </w:rPr>
        <w:t>и следовать указаниям мастера установки.</w:t>
      </w:r>
    </w:p>
    <w:p w:rsidR="00C37675" w:rsidRPr="00325A4E" w:rsidRDefault="00D00FD6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Для установки </w:t>
      </w:r>
      <w:r w:rsidRPr="00790998">
        <w:rPr>
          <w:rFonts w:cs="Arial"/>
        </w:rPr>
        <w:t>программы</w:t>
      </w:r>
      <w:r w:rsidRPr="00325A4E">
        <w:rPr>
          <w:rFonts w:cs="Arial"/>
        </w:rPr>
        <w:t xml:space="preserve"> необходимо принять условия лицензионного соглашения, затем выбрать папку, в которую будет установлена программа.</w:t>
      </w:r>
    </w:p>
    <w:p w:rsidR="004E1EB6" w:rsidRPr="00325A4E" w:rsidRDefault="00D00FD6" w:rsidP="00484318">
      <w:pPr>
        <w:ind w:firstLine="426"/>
        <w:rPr>
          <w:rFonts w:cs="Arial"/>
        </w:rPr>
      </w:pPr>
      <w:r w:rsidRPr="00325A4E">
        <w:rPr>
          <w:rFonts w:cs="Arial"/>
        </w:rPr>
        <w:t xml:space="preserve">На </w:t>
      </w:r>
      <w:r w:rsidRPr="00484318">
        <w:rPr>
          <w:rFonts w:cs="Arial"/>
        </w:rPr>
        <w:t>следующем</w:t>
      </w:r>
      <w:r w:rsidRPr="00325A4E">
        <w:rPr>
          <w:rFonts w:cs="Arial"/>
        </w:rPr>
        <w:t xml:space="preserve"> шаге мастера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«Однопользовательская версия»</w:t>
      </w:r>
      <w:r w:rsidR="004E1EB6" w:rsidRPr="00325A4E">
        <w:rPr>
          <w:rFonts w:cs="Arial"/>
        </w:rPr>
        <w:t xml:space="preserve"> (см.</w:t>
      </w:r>
      <w:r w:rsidR="00CA3062">
        <w:rPr>
          <w:rFonts w:cs="Arial"/>
        </w:rPr>
        <w:t xml:space="preserve"> </w:t>
      </w:r>
      <w:r w:rsidR="004E1EB6" w:rsidRPr="00325A4E">
        <w:rPr>
          <w:rFonts w:cs="Arial"/>
        </w:rPr>
        <w:fldChar w:fldCharType="begin"/>
      </w:r>
      <w:r w:rsidR="004E1EB6" w:rsidRPr="00325A4E">
        <w:rPr>
          <w:rFonts w:cs="Arial"/>
        </w:rPr>
        <w:instrText xml:space="preserve"> REF _Ref5009047 \h </w:instrText>
      </w:r>
      <w:r w:rsidR="00325A4E">
        <w:rPr>
          <w:rFonts w:cs="Arial"/>
        </w:rPr>
        <w:instrText xml:space="preserve"> \* MERGEFORMAT </w:instrText>
      </w:r>
      <w:r w:rsidR="004E1EB6" w:rsidRPr="00325A4E">
        <w:rPr>
          <w:rFonts w:cs="Arial"/>
        </w:rPr>
      </w:r>
      <w:r w:rsidR="004E1EB6" w:rsidRPr="00325A4E">
        <w:rPr>
          <w:rFonts w:cs="Arial"/>
        </w:rPr>
        <w:fldChar w:fldCharType="separate"/>
      </w:r>
      <w:r w:rsidR="002508AF" w:rsidRPr="00325A4E">
        <w:rPr>
          <w:rFonts w:cs="Arial"/>
        </w:rPr>
        <w:t xml:space="preserve">Рисунок </w:t>
      </w:r>
      <w:r w:rsidR="002508AF">
        <w:rPr>
          <w:rFonts w:cs="Arial"/>
        </w:rPr>
        <w:t>3</w:t>
      </w:r>
      <w:r w:rsidR="004E1EB6" w:rsidRPr="00325A4E">
        <w:rPr>
          <w:rFonts w:cs="Arial"/>
        </w:rPr>
        <w:fldChar w:fldCharType="end"/>
      </w:r>
      <w:r w:rsidR="004E1EB6" w:rsidRPr="00325A4E">
        <w:rPr>
          <w:rFonts w:cs="Arial"/>
        </w:rPr>
        <w:t>)</w:t>
      </w:r>
      <w:r w:rsidRPr="00325A4E">
        <w:rPr>
          <w:rFonts w:cs="Arial"/>
        </w:rPr>
        <w:t xml:space="preserve">. </w:t>
      </w:r>
    </w:p>
    <w:p w:rsidR="004E1EB6" w:rsidRPr="00891A0C" w:rsidRDefault="00891A0C" w:rsidP="00191A6F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3409D138" wp14:editId="5DE06A34">
            <wp:extent cx="4791075" cy="481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B6" w:rsidRPr="00325A4E" w:rsidRDefault="004E1EB6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4" w:name="_Ref5009047"/>
      <w:bookmarkStart w:id="15" w:name="_Ref500904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2508AF">
        <w:rPr>
          <w:rFonts w:cs="Arial"/>
          <w:noProof/>
        </w:rPr>
        <w:t>3</w:t>
      </w:r>
      <w:r w:rsidR="005C5FF6" w:rsidRPr="00325A4E">
        <w:rPr>
          <w:rFonts w:cs="Arial"/>
          <w:noProof/>
        </w:rPr>
        <w:fldChar w:fldCharType="end"/>
      </w:r>
      <w:bookmarkEnd w:id="14"/>
      <w:r w:rsidRPr="00325A4E">
        <w:rPr>
          <w:rFonts w:cs="Arial"/>
        </w:rPr>
        <w:t xml:space="preserve"> </w:t>
      </w:r>
      <w:bookmarkStart w:id="16" w:name="_Ref5009053"/>
      <w:r w:rsidRPr="00325A4E">
        <w:rPr>
          <w:rFonts w:cs="Arial"/>
        </w:rPr>
        <w:t>– Выбор типа установки</w:t>
      </w:r>
      <w:bookmarkEnd w:id="15"/>
      <w:bookmarkEnd w:id="16"/>
    </w:p>
    <w:p w:rsidR="008869BE" w:rsidRPr="00325A4E" w:rsidRDefault="008869BE" w:rsidP="0054225D">
      <w:pPr>
        <w:ind w:firstLine="426"/>
        <w:rPr>
          <w:rFonts w:cs="Arial"/>
        </w:rPr>
      </w:pPr>
    </w:p>
    <w:p w:rsidR="00692769" w:rsidRPr="00CA3062" w:rsidRDefault="00D00FD6" w:rsidP="00103E65">
      <w:pPr>
        <w:ind w:firstLine="567"/>
        <w:rPr>
          <w:rFonts w:cs="Arial"/>
        </w:rPr>
      </w:pPr>
      <w:r w:rsidRPr="00CA3062">
        <w:rPr>
          <w:rFonts w:cs="Arial"/>
        </w:rPr>
        <w:t>Далее следуйте указаниям мастера установки.</w:t>
      </w:r>
    </w:p>
    <w:p w:rsidR="00D36ADC" w:rsidRPr="00CA3062" w:rsidRDefault="00D36ADC" w:rsidP="00D36ADC">
      <w:pPr>
        <w:ind w:firstLine="567"/>
        <w:rPr>
          <w:rFonts w:cs="Arial"/>
        </w:rPr>
      </w:pPr>
      <w:r w:rsidRPr="00CA3062">
        <w:rPr>
          <w:rFonts w:cs="Arial"/>
        </w:rPr>
        <w:t xml:space="preserve">Если пароль по умолчанию для </w:t>
      </w:r>
      <w:r w:rsidR="00753F28" w:rsidRPr="00CA3062">
        <w:rPr>
          <w:rFonts w:cs="Arial"/>
        </w:rPr>
        <w:t>пользователя</w:t>
      </w:r>
      <w:r w:rsidRPr="00CA3062">
        <w:rPr>
          <w:rFonts w:cs="Arial"/>
        </w:rPr>
        <w:t xml:space="preserve"> balance2n не соответствует требованиям компании, то нужно запустить инсталлятор с ключом командной строки /b2_userpwd для переопределения значения пароля. Например, Setup_x64_</w:t>
      </w:r>
      <w:r w:rsidR="00983267" w:rsidRPr="00CA3062">
        <w:rPr>
          <w:rFonts w:cs="Arial"/>
          <w:lang w:val="en-US"/>
        </w:rPr>
        <w:t>PG</w:t>
      </w:r>
      <w:r w:rsidR="00983267" w:rsidRPr="00CA3062">
        <w:rPr>
          <w:rFonts w:cs="Arial"/>
        </w:rPr>
        <w:t>_</w:t>
      </w:r>
      <w:r w:rsidRPr="00CA3062">
        <w:rPr>
          <w:rFonts w:cs="Arial"/>
        </w:rPr>
        <w:t>B2N_2.224.154.609.exe /b2_userpwd=StrongPassword@123.</w:t>
      </w:r>
    </w:p>
    <w:p w:rsidR="00E76AA2" w:rsidRDefault="00D36ADC" w:rsidP="00E76AA2">
      <w:pPr>
        <w:ind w:firstLine="567"/>
        <w:rPr>
          <w:rFonts w:cs="Arial"/>
        </w:rPr>
      </w:pPr>
      <w:r w:rsidRPr="00CA3062">
        <w:rPr>
          <w:rFonts w:cs="Arial"/>
        </w:rPr>
        <w:t xml:space="preserve">Если пароль </w:t>
      </w:r>
      <w:r w:rsidR="00983267" w:rsidRPr="00CA3062">
        <w:rPr>
          <w:rFonts w:cs="Arial"/>
        </w:rPr>
        <w:t>административно</w:t>
      </w:r>
      <w:r w:rsidR="00753F28" w:rsidRPr="00CA3062">
        <w:rPr>
          <w:rFonts w:cs="Arial"/>
        </w:rPr>
        <w:t>го пользователя</w:t>
      </w:r>
      <w:r w:rsidRPr="00CA3062">
        <w:rPr>
          <w:rFonts w:cs="Arial"/>
        </w:rPr>
        <w:t xml:space="preserve"> </w:t>
      </w:r>
      <w:proofErr w:type="spellStart"/>
      <w:r w:rsidR="00983267" w:rsidRPr="00CA3062">
        <w:rPr>
          <w:rFonts w:cs="Arial"/>
          <w:lang w:val="en-US"/>
        </w:rPr>
        <w:t>postgres</w:t>
      </w:r>
      <w:proofErr w:type="spellEnd"/>
      <w:r w:rsidR="00983267" w:rsidRPr="00CA3062">
        <w:rPr>
          <w:rFonts w:cs="Arial"/>
        </w:rPr>
        <w:t xml:space="preserve"> </w:t>
      </w:r>
      <w:r w:rsidRPr="00CA3062">
        <w:rPr>
          <w:rFonts w:cs="Arial"/>
        </w:rPr>
        <w:t xml:space="preserve">был также переопределен, то </w:t>
      </w:r>
      <w:r w:rsidR="008052CB" w:rsidRPr="00CA3062">
        <w:rPr>
          <w:rFonts w:cs="Arial"/>
        </w:rPr>
        <w:t xml:space="preserve">и </w:t>
      </w:r>
      <w:r w:rsidRPr="00CA3062">
        <w:rPr>
          <w:rFonts w:cs="Arial"/>
        </w:rPr>
        <w:t xml:space="preserve">его </w:t>
      </w:r>
      <w:r w:rsidR="008052CB" w:rsidRPr="00CA3062">
        <w:rPr>
          <w:rFonts w:cs="Arial"/>
        </w:rPr>
        <w:t>н</w:t>
      </w:r>
      <w:r w:rsidRPr="00CA3062">
        <w:rPr>
          <w:rFonts w:cs="Arial"/>
        </w:rPr>
        <w:t>еобходимо указать дополнительно в командной строке.</w:t>
      </w:r>
      <w:r w:rsidR="00983267" w:rsidRPr="00CA3062">
        <w:rPr>
          <w:rFonts w:cs="Arial"/>
        </w:rPr>
        <w:t xml:space="preserve"> </w:t>
      </w:r>
    </w:p>
    <w:p w:rsidR="00D36ADC" w:rsidRPr="00CA3062" w:rsidRDefault="00D36ADC" w:rsidP="00E76AA2">
      <w:pPr>
        <w:ind w:firstLine="567"/>
        <w:jc w:val="left"/>
        <w:rPr>
          <w:rFonts w:cs="Arial"/>
        </w:rPr>
      </w:pPr>
      <w:r w:rsidRPr="00CA3062">
        <w:rPr>
          <w:rFonts w:cs="Arial"/>
        </w:rPr>
        <w:t xml:space="preserve">Например, </w:t>
      </w:r>
      <w:r w:rsidR="00E76AA2">
        <w:rPr>
          <w:rFonts w:cs="Arial"/>
        </w:rPr>
        <w:br/>
      </w:r>
      <w:r w:rsidRPr="00CA3062">
        <w:rPr>
          <w:rFonts w:cs="Arial"/>
        </w:rPr>
        <w:t>Setup_x64_</w:t>
      </w:r>
      <w:r w:rsidR="00983267" w:rsidRPr="00CA3062">
        <w:rPr>
          <w:rFonts w:cs="Arial"/>
          <w:lang w:val="en-US"/>
        </w:rPr>
        <w:t>PG</w:t>
      </w:r>
      <w:r w:rsidR="00983267" w:rsidRPr="00CA3062">
        <w:rPr>
          <w:rFonts w:cs="Arial"/>
        </w:rPr>
        <w:t>_</w:t>
      </w:r>
      <w:r w:rsidR="00E76AA2">
        <w:rPr>
          <w:rFonts w:cs="Arial"/>
        </w:rPr>
        <w:t xml:space="preserve">B2N_2.224.154.609.exe </w:t>
      </w:r>
      <w:r w:rsidRPr="00CA3062">
        <w:rPr>
          <w:rFonts w:cs="Arial"/>
        </w:rPr>
        <w:t>/b2_userpwd=StrongUserPassword@123 /b2_sapwd=StrongSaPassword@123.</w:t>
      </w:r>
    </w:p>
    <w:p w:rsidR="00E76AA2" w:rsidRDefault="008052CB" w:rsidP="00D36ADC">
      <w:pPr>
        <w:ind w:firstLine="567"/>
        <w:rPr>
          <w:rFonts w:cs="Arial"/>
        </w:rPr>
      </w:pPr>
      <w:r w:rsidRPr="00CA3062">
        <w:rPr>
          <w:rFonts w:cs="Arial"/>
        </w:rPr>
        <w:t xml:space="preserve">Начиная с версии 2.232.168.687 появилась возможность аналогичным образом переопределить имя сервера БД, номер порта, имя базы данных и имя пользователя. </w:t>
      </w:r>
    </w:p>
    <w:p w:rsidR="00E76AA2" w:rsidRDefault="008052CB" w:rsidP="00E76AA2">
      <w:pPr>
        <w:ind w:firstLine="567"/>
        <w:jc w:val="left"/>
        <w:rPr>
          <w:rFonts w:cs="Arial"/>
          <w:lang w:val="en-US"/>
        </w:rPr>
      </w:pPr>
      <w:r w:rsidRPr="00CA3062">
        <w:rPr>
          <w:rFonts w:cs="Arial"/>
        </w:rPr>
        <w:lastRenderedPageBreak/>
        <w:t>Например</w:t>
      </w:r>
      <w:r w:rsidRPr="00CA3062">
        <w:rPr>
          <w:rFonts w:cs="Arial"/>
          <w:lang w:val="en-US"/>
        </w:rPr>
        <w:t>, Setup_x64_PG_B2N_2.232.168.686.exe /b2_dbname=</w:t>
      </w:r>
      <w:proofErr w:type="spellStart"/>
      <w:r w:rsidRPr="00CA3062">
        <w:rPr>
          <w:rFonts w:cs="Arial"/>
          <w:lang w:val="en-US"/>
        </w:rPr>
        <w:t>mydb</w:t>
      </w:r>
      <w:proofErr w:type="spellEnd"/>
      <w:r w:rsidRPr="00CA3062">
        <w:rPr>
          <w:rFonts w:cs="Arial"/>
          <w:lang w:val="en-US"/>
        </w:rPr>
        <w:t xml:space="preserve"> /b2_dbuser=</w:t>
      </w:r>
      <w:proofErr w:type="spellStart"/>
      <w:r w:rsidRPr="00CA3062">
        <w:rPr>
          <w:rFonts w:cs="Arial"/>
          <w:lang w:val="en-US"/>
        </w:rPr>
        <w:t>myuser</w:t>
      </w:r>
      <w:proofErr w:type="spellEnd"/>
      <w:r w:rsidRPr="00CA3062">
        <w:rPr>
          <w:rFonts w:cs="Arial"/>
          <w:lang w:val="en-US"/>
        </w:rPr>
        <w:t xml:space="preserve"> /b2_dbserver=localhost /b2_dbport=5432.</w:t>
      </w:r>
      <w:r w:rsidR="00753F28" w:rsidRPr="00CA3062">
        <w:rPr>
          <w:rFonts w:cs="Arial"/>
          <w:lang w:val="en-US"/>
        </w:rPr>
        <w:t xml:space="preserve"> </w:t>
      </w:r>
    </w:p>
    <w:p w:rsidR="008052CB" w:rsidRPr="00CA3062" w:rsidRDefault="00753F28" w:rsidP="00D36ADC">
      <w:pPr>
        <w:ind w:firstLine="567"/>
        <w:rPr>
          <w:rFonts w:cs="Arial"/>
        </w:rPr>
      </w:pPr>
      <w:r w:rsidRPr="00CA3062">
        <w:rPr>
          <w:rFonts w:cs="Arial"/>
        </w:rPr>
        <w:t>Таким образом стал</w:t>
      </w:r>
      <w:r w:rsidR="00406265" w:rsidRPr="00CA3062">
        <w:rPr>
          <w:rFonts w:cs="Arial"/>
        </w:rPr>
        <w:t>а</w:t>
      </w:r>
      <w:r w:rsidRPr="00CA3062">
        <w:rPr>
          <w:rFonts w:cs="Arial"/>
        </w:rPr>
        <w:t xml:space="preserve"> возможн</w:t>
      </w:r>
      <w:r w:rsidR="00406265" w:rsidRPr="00CA3062">
        <w:rPr>
          <w:rFonts w:cs="Arial"/>
        </w:rPr>
        <w:t>ой</w:t>
      </w:r>
      <w:r w:rsidRPr="00CA3062">
        <w:rPr>
          <w:rFonts w:cs="Arial"/>
        </w:rPr>
        <w:t xml:space="preserve"> для однопользовательского режима установка БД на другой компьютер или сервер. В том числе с операционной системой, отличной от </w:t>
      </w:r>
      <w:r w:rsidRPr="00CA3062">
        <w:rPr>
          <w:rFonts w:cs="Arial"/>
          <w:lang w:val="en-US"/>
        </w:rPr>
        <w:t>Windows</w:t>
      </w:r>
      <w:r w:rsidRPr="00CA3062">
        <w:rPr>
          <w:rFonts w:cs="Arial"/>
        </w:rPr>
        <w:t xml:space="preserve">. </w:t>
      </w:r>
    </w:p>
    <w:p w:rsidR="00E76AA2" w:rsidRDefault="005B5FB0" w:rsidP="00D36ADC">
      <w:pPr>
        <w:ind w:firstLine="567"/>
        <w:rPr>
          <w:rFonts w:cs="Arial"/>
        </w:rPr>
      </w:pPr>
      <w:r w:rsidRPr="00CA3062">
        <w:rPr>
          <w:rFonts w:cs="Arial"/>
        </w:rPr>
        <w:t>Начиная с версии 2.23</w:t>
      </w:r>
      <w:r w:rsidR="00363D15" w:rsidRPr="00CA3062">
        <w:rPr>
          <w:rFonts w:cs="Arial"/>
        </w:rPr>
        <w:t>4</w:t>
      </w:r>
      <w:r w:rsidRPr="00CA3062">
        <w:rPr>
          <w:rFonts w:cs="Arial"/>
        </w:rPr>
        <w:t xml:space="preserve">.176.723 появилась возможность аналогичным образом переопределить название схемы БД. </w:t>
      </w:r>
    </w:p>
    <w:p w:rsidR="005B5FB0" w:rsidRPr="00CA3062" w:rsidRDefault="005B5FB0" w:rsidP="00E76AA2">
      <w:pPr>
        <w:ind w:firstLine="567"/>
        <w:jc w:val="left"/>
        <w:rPr>
          <w:rFonts w:cs="Arial"/>
        </w:rPr>
      </w:pPr>
      <w:r w:rsidRPr="00CA3062">
        <w:rPr>
          <w:rFonts w:cs="Arial"/>
        </w:rPr>
        <w:t>Например</w:t>
      </w:r>
      <w:r w:rsidRPr="00E76AA2">
        <w:rPr>
          <w:rFonts w:cs="Arial"/>
          <w:lang w:val="en-US"/>
        </w:rPr>
        <w:t xml:space="preserve">, </w:t>
      </w:r>
      <w:r w:rsidRPr="00CA3062">
        <w:rPr>
          <w:rFonts w:cs="Arial"/>
          <w:lang w:val="en-US"/>
        </w:rPr>
        <w:t>Setup</w:t>
      </w:r>
      <w:r w:rsidRPr="00E76AA2">
        <w:rPr>
          <w:rFonts w:cs="Arial"/>
          <w:lang w:val="en-US"/>
        </w:rPr>
        <w:t>_</w:t>
      </w:r>
      <w:r w:rsidRPr="00CA3062">
        <w:rPr>
          <w:rFonts w:cs="Arial"/>
          <w:lang w:val="en-US"/>
        </w:rPr>
        <w:t>x</w:t>
      </w:r>
      <w:r w:rsidRPr="00E76AA2">
        <w:rPr>
          <w:rFonts w:cs="Arial"/>
          <w:lang w:val="en-US"/>
        </w:rPr>
        <w:t>64_</w:t>
      </w:r>
      <w:r w:rsidRPr="00CA3062">
        <w:rPr>
          <w:rFonts w:cs="Arial"/>
          <w:lang w:val="en-US"/>
        </w:rPr>
        <w:t>PG</w:t>
      </w:r>
      <w:r w:rsidRPr="00E76AA2">
        <w:rPr>
          <w:rFonts w:cs="Arial"/>
          <w:lang w:val="en-US"/>
        </w:rPr>
        <w:t>_</w:t>
      </w:r>
      <w:r w:rsidRPr="00CA3062">
        <w:rPr>
          <w:rFonts w:cs="Arial"/>
          <w:lang w:val="en-US"/>
        </w:rPr>
        <w:t>B</w:t>
      </w:r>
      <w:r w:rsidRPr="00E76AA2">
        <w:rPr>
          <w:rFonts w:cs="Arial"/>
          <w:lang w:val="en-US"/>
        </w:rPr>
        <w:t>2</w:t>
      </w:r>
      <w:r w:rsidRPr="00CA3062">
        <w:rPr>
          <w:rFonts w:cs="Arial"/>
          <w:lang w:val="en-US"/>
        </w:rPr>
        <w:t>N</w:t>
      </w:r>
      <w:r w:rsidRPr="00E76AA2">
        <w:rPr>
          <w:rFonts w:cs="Arial"/>
          <w:lang w:val="en-US"/>
        </w:rPr>
        <w:t>_2.23</w:t>
      </w:r>
      <w:r w:rsidR="00363D15" w:rsidRPr="00E76AA2">
        <w:rPr>
          <w:rFonts w:cs="Arial"/>
          <w:lang w:val="en-US"/>
        </w:rPr>
        <w:t>4</w:t>
      </w:r>
      <w:r w:rsidRPr="00E76AA2">
        <w:rPr>
          <w:rFonts w:cs="Arial"/>
          <w:lang w:val="en-US"/>
        </w:rPr>
        <w:t>.176.723.</w:t>
      </w:r>
      <w:r w:rsidRPr="00CA3062">
        <w:rPr>
          <w:rFonts w:cs="Arial"/>
          <w:lang w:val="en-US"/>
        </w:rPr>
        <w:t>exe</w:t>
      </w:r>
      <w:r w:rsidRPr="00E76AA2">
        <w:rPr>
          <w:rFonts w:cs="Arial"/>
          <w:lang w:val="en-US"/>
        </w:rPr>
        <w:t xml:space="preserve"> /</w:t>
      </w:r>
      <w:r w:rsidRPr="00CA3062">
        <w:rPr>
          <w:rFonts w:cs="Arial"/>
          <w:lang w:val="en-US"/>
        </w:rPr>
        <w:t>b</w:t>
      </w:r>
      <w:r w:rsidRPr="00E76AA2">
        <w:rPr>
          <w:rFonts w:cs="Arial"/>
          <w:lang w:val="en-US"/>
        </w:rPr>
        <w:t>2_</w:t>
      </w:r>
      <w:r w:rsidRPr="00CA3062">
        <w:rPr>
          <w:rFonts w:cs="Arial"/>
          <w:lang w:val="en-US"/>
        </w:rPr>
        <w:t>dbschema</w:t>
      </w:r>
      <w:r w:rsidRPr="00E76AA2">
        <w:rPr>
          <w:rFonts w:cs="Arial"/>
          <w:lang w:val="en-US"/>
        </w:rPr>
        <w:t>=</w:t>
      </w:r>
      <w:proofErr w:type="spellStart"/>
      <w:r w:rsidRPr="00CA3062">
        <w:rPr>
          <w:rFonts w:cs="Arial"/>
          <w:lang w:val="en-US"/>
        </w:rPr>
        <w:t>myschema</w:t>
      </w:r>
      <w:proofErr w:type="spellEnd"/>
      <w:r w:rsidRPr="00E76AA2">
        <w:rPr>
          <w:rFonts w:cs="Arial"/>
          <w:lang w:val="en-US"/>
        </w:rPr>
        <w:t xml:space="preserve">. </w:t>
      </w:r>
      <w:r w:rsidRPr="00CA3062">
        <w:rPr>
          <w:rFonts w:cs="Arial"/>
        </w:rPr>
        <w:t xml:space="preserve">По умолчанию будет использована схема </w:t>
      </w:r>
      <w:r w:rsidR="00706FFD" w:rsidRPr="00CA3062">
        <w:rPr>
          <w:rFonts w:cs="Arial"/>
          <w:lang w:val="en-US"/>
        </w:rPr>
        <w:t>balance</w:t>
      </w:r>
      <w:r w:rsidR="00706FFD" w:rsidRPr="00CA3062">
        <w:rPr>
          <w:rFonts w:cs="Arial"/>
        </w:rPr>
        <w:t>2</w:t>
      </w:r>
      <w:r w:rsidR="00706FFD" w:rsidRPr="00CA3062">
        <w:rPr>
          <w:rFonts w:cs="Arial"/>
          <w:lang w:val="en-US"/>
        </w:rPr>
        <w:t>n</w:t>
      </w:r>
      <w:r w:rsidRPr="00CA3062">
        <w:rPr>
          <w:rFonts w:cs="Arial"/>
        </w:rPr>
        <w:t>.</w:t>
      </w:r>
    </w:p>
    <w:p w:rsidR="00E76AA2" w:rsidRDefault="00363D15" w:rsidP="00103E65">
      <w:pPr>
        <w:ind w:firstLine="567"/>
        <w:rPr>
          <w:rFonts w:cs="Arial"/>
        </w:rPr>
      </w:pPr>
      <w:r w:rsidRPr="00CA3062">
        <w:rPr>
          <w:rFonts w:cs="Arial"/>
        </w:rPr>
        <w:t xml:space="preserve">В версии 2.234.176.728 реализована возможность указания в качестве параметров значений </w:t>
      </w:r>
      <w:r w:rsidRPr="00CA3062">
        <w:rPr>
          <w:rStyle w:val="HTML1"/>
          <w:rFonts w:ascii="Arial" w:hAnsi="Arial" w:cs="Arial"/>
          <w:sz w:val="24"/>
          <w:szCs w:val="24"/>
        </w:rPr>
        <w:t>LC_COLLATE</w:t>
      </w:r>
      <w:r w:rsidRPr="00CA3062">
        <w:rPr>
          <w:rFonts w:cs="Arial"/>
          <w:shd w:val="clear" w:color="auto" w:fill="FFFFFF"/>
        </w:rPr>
        <w:t> и </w:t>
      </w:r>
      <w:r w:rsidRPr="00CA3062">
        <w:rPr>
          <w:rStyle w:val="HTML1"/>
          <w:rFonts w:ascii="Arial" w:hAnsi="Arial" w:cs="Arial"/>
          <w:sz w:val="24"/>
          <w:szCs w:val="24"/>
        </w:rPr>
        <w:t>LC_CTYPE</w:t>
      </w:r>
      <w:r w:rsidRPr="00CA3062">
        <w:rPr>
          <w:rFonts w:cs="Arial"/>
        </w:rPr>
        <w:t xml:space="preserve"> для случаев, когда значение </w:t>
      </w:r>
      <w:r w:rsidR="00E76AA2">
        <w:rPr>
          <w:rFonts w:cs="Arial"/>
        </w:rPr>
        <w:t xml:space="preserve">по умолчанию </w:t>
      </w:r>
      <w:r w:rsidRPr="00CA3062">
        <w:rPr>
          <w:rFonts w:cs="Arial"/>
        </w:rPr>
        <w:t>ru_</w:t>
      </w:r>
      <w:proofErr w:type="gramStart"/>
      <w:r w:rsidRPr="00CA3062">
        <w:rPr>
          <w:rFonts w:cs="Arial"/>
        </w:rPr>
        <w:t>RU.utf8  по</w:t>
      </w:r>
      <w:proofErr w:type="gramEnd"/>
      <w:r w:rsidRPr="00CA3062">
        <w:rPr>
          <w:rFonts w:cs="Arial"/>
        </w:rPr>
        <w:t xml:space="preserve"> разным причинам не доступно для использования. </w:t>
      </w:r>
    </w:p>
    <w:p w:rsidR="00DC18B9" w:rsidRPr="00CA3062" w:rsidRDefault="00363D15" w:rsidP="00E76AA2">
      <w:pPr>
        <w:ind w:firstLine="567"/>
        <w:jc w:val="left"/>
        <w:rPr>
          <w:rFonts w:cs="Arial"/>
          <w:lang w:val="en-US"/>
        </w:rPr>
      </w:pPr>
      <w:r w:rsidRPr="00CA3062">
        <w:rPr>
          <w:rFonts w:cs="Arial"/>
        </w:rPr>
        <w:t>Например</w:t>
      </w:r>
      <w:r w:rsidR="00E76AA2">
        <w:rPr>
          <w:rFonts w:cs="Arial"/>
          <w:lang w:val="en-US"/>
        </w:rPr>
        <w:t xml:space="preserve">, </w:t>
      </w:r>
      <w:r w:rsidRPr="00CA3062">
        <w:rPr>
          <w:rFonts w:cs="Arial"/>
          <w:lang w:val="en-US"/>
        </w:rPr>
        <w:t xml:space="preserve">Setup_x64_PG_B2N_2.234.176.728.exe /b2_collate=Russian_Russia.1251 /b2_ctype=Russian_Russia.1251.  </w:t>
      </w:r>
    </w:p>
    <w:p w:rsidR="00F30915" w:rsidRPr="00325A4E" w:rsidRDefault="00816A00" w:rsidP="00103E65">
      <w:pPr>
        <w:pStyle w:val="20"/>
        <w:rPr>
          <w:rFonts w:ascii="Arial" w:hAnsi="Arial" w:cs="Arial"/>
        </w:rPr>
      </w:pPr>
      <w:bookmarkStart w:id="17" w:name="_Toc191890086"/>
      <w:r w:rsidRPr="00325A4E">
        <w:rPr>
          <w:rFonts w:ascii="Arial" w:hAnsi="Arial" w:cs="Arial"/>
        </w:rPr>
        <w:t>Обновление</w:t>
      </w:r>
      <w:r w:rsidR="00476FA5" w:rsidRPr="00325A4E">
        <w:rPr>
          <w:rFonts w:ascii="Arial" w:hAnsi="Arial" w:cs="Arial"/>
        </w:rPr>
        <w:t xml:space="preserve"> </w:t>
      </w:r>
      <w:r w:rsidR="003B44BF">
        <w:rPr>
          <w:rFonts w:ascii="Arial" w:hAnsi="Arial" w:cs="Arial"/>
        </w:rPr>
        <w:t xml:space="preserve">программы </w:t>
      </w:r>
      <w:r w:rsidR="0054225D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54225D">
        <w:rPr>
          <w:rFonts w:ascii="Arial" w:hAnsi="Arial" w:cs="Arial"/>
        </w:rPr>
        <w:t>»</w:t>
      </w:r>
      <w:bookmarkEnd w:id="17"/>
    </w:p>
    <w:p w:rsidR="00F30915" w:rsidRPr="00325A4E" w:rsidRDefault="007C2FC3" w:rsidP="00103E65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 запустите дистрибутив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» – </w:t>
      </w:r>
      <w:r w:rsidR="00025436" w:rsidRPr="003C4D90">
        <w:rPr>
          <w:rFonts w:cs="Arial"/>
          <w:lang w:val="en-US"/>
        </w:rPr>
        <w:t>Setup</w:t>
      </w:r>
      <w:r w:rsidR="00025436" w:rsidRPr="003C4D90">
        <w:rPr>
          <w:rFonts w:cs="Arial"/>
        </w:rPr>
        <w:t>_</w:t>
      </w:r>
      <w:r w:rsidR="00025436" w:rsidRPr="003C4D90">
        <w:rPr>
          <w:rFonts w:cs="Arial"/>
          <w:lang w:val="en-US"/>
        </w:rPr>
        <w:t>x</w:t>
      </w:r>
      <w:r w:rsidR="00025436" w:rsidRPr="003C4D90">
        <w:rPr>
          <w:rFonts w:cs="Arial"/>
        </w:rPr>
        <w:t>64_</w:t>
      </w:r>
      <w:r w:rsidR="00025436" w:rsidRPr="003C4D90">
        <w:rPr>
          <w:rFonts w:cs="Arial"/>
          <w:lang w:val="en-US"/>
        </w:rPr>
        <w:t>PG</w:t>
      </w:r>
      <w:r w:rsidR="00025436" w:rsidRPr="003C4D90">
        <w:rPr>
          <w:rFonts w:cs="Arial"/>
        </w:rPr>
        <w:t>_</w:t>
      </w:r>
      <w:r w:rsidR="00025436" w:rsidRPr="003C4D90">
        <w:rPr>
          <w:rFonts w:cs="Arial"/>
          <w:lang w:val="en-US"/>
        </w:rPr>
        <w:t>B</w:t>
      </w:r>
      <w:r w:rsidR="00025436" w:rsidRPr="003C4D90">
        <w:rPr>
          <w:rFonts w:cs="Arial"/>
        </w:rPr>
        <w:t>2</w:t>
      </w:r>
      <w:r w:rsidR="00025436" w:rsidRPr="003C4D90">
        <w:rPr>
          <w:rFonts w:cs="Arial"/>
          <w:lang w:val="en-US"/>
        </w:rPr>
        <w:t>N</w:t>
      </w:r>
      <w:r w:rsidR="00025436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xxx</w:t>
      </w:r>
      <w:r w:rsidR="00025436" w:rsidRPr="003C4D90">
        <w:rPr>
          <w:rFonts w:cs="Arial"/>
        </w:rPr>
        <w:t>.</w:t>
      </w:r>
      <w:r w:rsidR="00025436" w:rsidRPr="003C4D90">
        <w:rPr>
          <w:rFonts w:cs="Arial"/>
          <w:lang w:val="en-US"/>
        </w:rPr>
        <w:t>exe</w:t>
      </w:r>
      <w:r w:rsidRPr="00325A4E">
        <w:rPr>
          <w:rFonts w:cs="Arial"/>
        </w:rPr>
        <w:t>.</w:t>
      </w:r>
    </w:p>
    <w:p w:rsidR="00DF3F4C" w:rsidRPr="00325A4E" w:rsidRDefault="00DF3F4C" w:rsidP="00103E65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886AF0" w:rsidRPr="00325A4E">
        <w:rPr>
          <w:rFonts w:cs="Arial"/>
        </w:rPr>
        <w:t xml:space="preserve"> (см. </w:t>
      </w:r>
      <w:r w:rsidR="00886AF0" w:rsidRPr="00325A4E">
        <w:rPr>
          <w:rFonts w:cs="Arial"/>
        </w:rPr>
        <w:fldChar w:fldCharType="begin"/>
      </w:r>
      <w:r w:rsidR="00886AF0" w:rsidRPr="00325A4E">
        <w:rPr>
          <w:rFonts w:cs="Arial"/>
        </w:rPr>
        <w:instrText xml:space="preserve"> REF _Ref5009888 \h </w:instrText>
      </w:r>
      <w:r w:rsidR="00325A4E">
        <w:rPr>
          <w:rFonts w:cs="Arial"/>
        </w:rPr>
        <w:instrText xml:space="preserve"> \* MERGEFORMAT </w:instrText>
      </w:r>
      <w:r w:rsidR="00886AF0" w:rsidRPr="00325A4E">
        <w:rPr>
          <w:rFonts w:cs="Arial"/>
        </w:rPr>
      </w:r>
      <w:r w:rsidR="00886AF0" w:rsidRPr="00325A4E">
        <w:rPr>
          <w:rFonts w:cs="Arial"/>
        </w:rPr>
        <w:fldChar w:fldCharType="separate"/>
      </w:r>
      <w:r w:rsidR="002508AF" w:rsidRPr="00325A4E">
        <w:rPr>
          <w:rFonts w:cs="Arial"/>
        </w:rPr>
        <w:t>Рисунок</w:t>
      </w:r>
      <w:r w:rsidR="002508AF" w:rsidRPr="00325A4E">
        <w:rPr>
          <w:rFonts w:cs="Arial"/>
        </w:rPr>
        <w:t xml:space="preserve"> </w:t>
      </w:r>
      <w:r w:rsidR="002508AF">
        <w:rPr>
          <w:rFonts w:cs="Arial"/>
          <w:noProof/>
        </w:rPr>
        <w:t>4</w:t>
      </w:r>
      <w:r w:rsidR="00886AF0" w:rsidRPr="00325A4E">
        <w:rPr>
          <w:rFonts w:cs="Arial"/>
        </w:rPr>
        <w:fldChar w:fldCharType="end"/>
      </w:r>
      <w:r w:rsidR="00886AF0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145257" w:rsidRPr="00325A4E" w:rsidRDefault="00891A0C" w:rsidP="002328A5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BA4AF36" wp14:editId="6E394876">
            <wp:extent cx="4752975" cy="48768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C3" w:rsidRPr="00325A4E" w:rsidRDefault="00145257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8" w:name="_Ref5009888"/>
      <w:bookmarkStart w:id="19" w:name="_GoBack"/>
      <w:bookmarkEnd w:id="19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2508AF">
        <w:rPr>
          <w:rFonts w:cs="Arial"/>
          <w:noProof/>
        </w:rPr>
        <w:t>4</w:t>
      </w:r>
      <w:r w:rsidR="005C5FF6" w:rsidRPr="00325A4E">
        <w:rPr>
          <w:rFonts w:cs="Arial"/>
          <w:noProof/>
        </w:rPr>
        <w:fldChar w:fldCharType="end"/>
      </w:r>
      <w:bookmarkEnd w:id="18"/>
      <w:r w:rsidRPr="00325A4E">
        <w:rPr>
          <w:rFonts w:cs="Arial"/>
        </w:rPr>
        <w:t xml:space="preserve"> – Выбор типа установки программы</w:t>
      </w:r>
    </w:p>
    <w:p w:rsidR="00ED16CB" w:rsidRPr="00325A4E" w:rsidRDefault="001E097C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</w:t>
      </w:r>
      <w:r w:rsidR="00CD440B">
        <w:rPr>
          <w:rFonts w:cs="Arial"/>
        </w:rPr>
        <w:t>Баланс-2Н</w:t>
      </w:r>
      <w:r w:rsidR="00944455" w:rsidRPr="00325A4E">
        <w:rPr>
          <w:rFonts w:cs="Arial"/>
        </w:rPr>
        <w:t>».</w:t>
      </w:r>
    </w:p>
    <w:p w:rsidR="00ED16CB" w:rsidRPr="00325A4E" w:rsidRDefault="00EF621B" w:rsidP="00103E65">
      <w:pPr>
        <w:pStyle w:val="1"/>
        <w:rPr>
          <w:rFonts w:ascii="Arial" w:hAnsi="Arial" w:cs="Arial"/>
        </w:rPr>
      </w:pPr>
      <w:bookmarkStart w:id="20" w:name="_Toc191890087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20"/>
    </w:p>
    <w:p w:rsidR="00EF621B" w:rsidRPr="00325A4E" w:rsidRDefault="0037470F" w:rsidP="00103E65">
      <w:pPr>
        <w:pStyle w:val="20"/>
        <w:rPr>
          <w:rFonts w:ascii="Arial" w:hAnsi="Arial" w:cs="Arial"/>
        </w:rPr>
      </w:pPr>
      <w:bookmarkStart w:id="21" w:name="_Toc191890088"/>
      <w:r w:rsidRPr="00325A4E">
        <w:rPr>
          <w:rFonts w:ascii="Arial" w:hAnsi="Arial" w:cs="Arial"/>
        </w:rPr>
        <w:t>Первоначальная установка</w:t>
      </w:r>
      <w:r w:rsidR="003D7F85" w:rsidRPr="00325A4E">
        <w:rPr>
          <w:rFonts w:ascii="Arial" w:hAnsi="Arial" w:cs="Arial"/>
        </w:rPr>
        <w:t xml:space="preserve"> </w:t>
      </w:r>
      <w:r w:rsidR="00601061" w:rsidRPr="00325A4E">
        <w:rPr>
          <w:rFonts w:ascii="Arial" w:hAnsi="Arial" w:cs="Arial"/>
        </w:rPr>
        <w:t>сетевой</w:t>
      </w:r>
      <w:r w:rsidR="007F33AB" w:rsidRPr="00325A4E">
        <w:rPr>
          <w:rFonts w:ascii="Arial" w:hAnsi="Arial" w:cs="Arial"/>
        </w:rPr>
        <w:t xml:space="preserve"> версии</w:t>
      </w:r>
      <w:bookmarkEnd w:id="21"/>
    </w:p>
    <w:p w:rsidR="0037470F" w:rsidRPr="00325A4E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Установка сетевой версии </w:t>
      </w:r>
      <w:r w:rsidR="00767DE7" w:rsidRPr="00325A4E">
        <w:rPr>
          <w:rFonts w:cs="Arial"/>
        </w:rPr>
        <w:t xml:space="preserve">предполагает трехзвенный вариант развертывания </w:t>
      </w:r>
      <w:r w:rsidR="0054225D">
        <w:rPr>
          <w:rFonts w:cs="Arial"/>
        </w:rPr>
        <w:t>«</w:t>
      </w:r>
      <w:r w:rsidR="00CD440B">
        <w:rPr>
          <w:rFonts w:cs="Arial"/>
        </w:rPr>
        <w:t>Баланс-2Н</w:t>
      </w:r>
      <w:r w:rsidR="0054225D">
        <w:rPr>
          <w:rFonts w:cs="Arial"/>
        </w:rPr>
        <w:t>»</w:t>
      </w:r>
      <w:r w:rsidR="00767DE7" w:rsidRPr="00325A4E">
        <w:rPr>
          <w:rFonts w:cs="Arial"/>
        </w:rPr>
        <w:t xml:space="preserve"> и </w:t>
      </w:r>
      <w:r w:rsidRPr="00325A4E">
        <w:rPr>
          <w:rFonts w:cs="Arial"/>
        </w:rPr>
        <w:t>состоит из двух этапов:</w:t>
      </w:r>
    </w:p>
    <w:p w:rsidR="009A177D" w:rsidRPr="00325A4E" w:rsidRDefault="009A177D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установка сервера приложений и базы данных 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;</w:t>
      </w:r>
    </w:p>
    <w:p w:rsidR="0037470F" w:rsidRPr="00325A4E" w:rsidRDefault="00424DDC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 w:val="24"/>
          <w:szCs w:val="24"/>
        </w:rPr>
        <w:t>у</w:t>
      </w:r>
      <w:r w:rsidR="0037470F" w:rsidRPr="00325A4E">
        <w:rPr>
          <w:rFonts w:ascii="Arial" w:hAnsi="Arial" w:cs="Arial"/>
          <w:sz w:val="24"/>
          <w:szCs w:val="24"/>
        </w:rPr>
        <w:t xml:space="preserve">становка </w:t>
      </w:r>
      <w:r w:rsidRPr="00325A4E">
        <w:rPr>
          <w:rFonts w:ascii="Arial" w:hAnsi="Arial" w:cs="Arial"/>
          <w:sz w:val="24"/>
          <w:szCs w:val="24"/>
        </w:rPr>
        <w:t>клиентских частей</w:t>
      </w:r>
      <w:r w:rsidR="0037470F" w:rsidRPr="00325A4E">
        <w:rPr>
          <w:rFonts w:ascii="Arial" w:hAnsi="Arial" w:cs="Arial"/>
          <w:sz w:val="24"/>
          <w:szCs w:val="24"/>
        </w:rPr>
        <w:t xml:space="preserve"> 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FA7C5C" w:rsidRPr="00325A4E">
        <w:rPr>
          <w:rFonts w:ascii="Arial" w:hAnsi="Arial" w:cs="Arial"/>
          <w:sz w:val="24"/>
          <w:szCs w:val="24"/>
        </w:rPr>
        <w:t xml:space="preserve"> на рабочих местах пользователей.</w:t>
      </w:r>
    </w:p>
    <w:p w:rsidR="008B7F01" w:rsidRPr="00325A4E" w:rsidRDefault="008723E2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Сервер приложений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представляет собой службу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названием «Баланс-2Н</w:t>
      </w:r>
      <w:r w:rsidR="00582699">
        <w:rPr>
          <w:rFonts w:cs="Arial"/>
        </w:rPr>
        <w:t xml:space="preserve"> </w:t>
      </w:r>
      <w:r w:rsidR="0028439F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Pr="00325A4E">
        <w:rPr>
          <w:rFonts w:cs="Arial"/>
        </w:rPr>
        <w:t xml:space="preserve">», с которой взаимодействуют клиентские части во время работы программы. Эта служба, в свою очередь, взаимодействует с базой данных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.</w:t>
      </w:r>
    </w:p>
    <w:p w:rsidR="00055AD3" w:rsidRPr="00325A4E" w:rsidRDefault="00055AD3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 xml:space="preserve">Для взаимодействия </w:t>
      </w:r>
      <w:r w:rsidR="00284C85" w:rsidRPr="00325A4E">
        <w:rPr>
          <w:rFonts w:cs="Arial"/>
        </w:rPr>
        <w:t>с клиентской частью</w:t>
      </w:r>
      <w:r w:rsidRPr="00325A4E">
        <w:rPr>
          <w:rFonts w:cs="Arial"/>
        </w:rPr>
        <w:t xml:space="preserve"> </w:t>
      </w:r>
      <w:r w:rsidR="00284C85" w:rsidRPr="00325A4E">
        <w:rPr>
          <w:rFonts w:cs="Arial"/>
        </w:rPr>
        <w:t>на</w:t>
      </w:r>
      <w:r w:rsidRPr="00325A4E">
        <w:rPr>
          <w:rFonts w:cs="Arial"/>
        </w:rPr>
        <w:t xml:space="preserve"> сервер</w:t>
      </w:r>
      <w:r w:rsidR="00284C85" w:rsidRPr="00325A4E">
        <w:rPr>
          <w:rFonts w:cs="Arial"/>
        </w:rPr>
        <w:t>е</w:t>
      </w:r>
      <w:r w:rsidRPr="00325A4E">
        <w:rPr>
          <w:rFonts w:cs="Arial"/>
        </w:rPr>
        <w:t xml:space="preserve"> приложений должны быть открыты следующие TCP-порты: 99</w:t>
      </w:r>
      <w:r w:rsidR="0097594A">
        <w:rPr>
          <w:rFonts w:cs="Arial"/>
        </w:rPr>
        <w:t>1</w:t>
      </w:r>
      <w:r w:rsidRPr="00325A4E">
        <w:rPr>
          <w:rFonts w:cs="Arial"/>
        </w:rPr>
        <w:t>0, 99</w:t>
      </w:r>
      <w:r w:rsidR="0097594A">
        <w:rPr>
          <w:rFonts w:cs="Arial"/>
        </w:rPr>
        <w:t>1</w:t>
      </w:r>
      <w:r w:rsidRPr="00325A4E">
        <w:rPr>
          <w:rFonts w:cs="Arial"/>
        </w:rPr>
        <w:t>1.</w:t>
      </w:r>
    </w:p>
    <w:p w:rsidR="00055AD3" w:rsidRPr="00325A4E" w:rsidRDefault="00055AD3" w:rsidP="00103E65">
      <w:pPr>
        <w:ind w:firstLine="567"/>
        <w:rPr>
          <w:rFonts w:cs="Arial"/>
        </w:rPr>
      </w:pPr>
    </w:p>
    <w:p w:rsidR="0037470F" w:rsidRPr="00DC18B9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Возможны 2 варианта </w:t>
      </w:r>
      <w:r w:rsidR="008B7F01" w:rsidRPr="00325A4E">
        <w:rPr>
          <w:rFonts w:cs="Arial"/>
        </w:rPr>
        <w:t>размещения данных</w:t>
      </w:r>
      <w:r w:rsidR="00D9501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программы </w:t>
      </w:r>
      <w:r w:rsidR="008B7F01"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8B7F01" w:rsidRPr="00325A4E">
        <w:rPr>
          <w:rFonts w:cs="Arial"/>
        </w:rPr>
        <w:t>»</w:t>
      </w:r>
      <w:r w:rsidRPr="00325A4E">
        <w:rPr>
          <w:rFonts w:cs="Arial"/>
        </w:rPr>
        <w:t xml:space="preserve"> при работе в сетевом (многопользовательском) режиме:</w:t>
      </w:r>
    </w:p>
    <w:p w:rsidR="00AA399A" w:rsidRPr="00325A4E" w:rsidRDefault="000E544E" w:rsidP="005D4176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Установка на один компьютер и сервера приложений, и СУБД. В этом случае должна использоваться ОС семейства </w:t>
      </w:r>
      <w:r>
        <w:rPr>
          <w:rFonts w:ascii="Arial" w:hAnsi="Arial" w:cs="Arial"/>
          <w:sz w:val="24"/>
          <w:szCs w:val="24"/>
          <w:lang w:val="en-US"/>
        </w:rPr>
        <w:t>Windows</w:t>
      </w:r>
      <w:r>
        <w:rPr>
          <w:rFonts w:ascii="Arial" w:hAnsi="Arial" w:cs="Arial"/>
          <w:sz w:val="24"/>
          <w:szCs w:val="24"/>
        </w:rPr>
        <w:t>.</w:t>
      </w:r>
    </w:p>
    <w:p w:rsidR="00103E65" w:rsidRPr="000E544E" w:rsidRDefault="000E544E" w:rsidP="005D4176">
      <w:pPr>
        <w:pStyle w:val="a4"/>
        <w:numPr>
          <w:ilvl w:val="0"/>
          <w:numId w:val="7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E544E">
        <w:rPr>
          <w:rFonts w:ascii="Arial" w:hAnsi="Arial" w:cs="Arial"/>
          <w:sz w:val="24"/>
          <w:szCs w:val="24"/>
        </w:rPr>
        <w:t>Установка отдельно сервера приложений и СУБД</w:t>
      </w:r>
      <w:r w:rsidR="008B7F01" w:rsidRPr="000E544E">
        <w:rPr>
          <w:rFonts w:ascii="Arial" w:hAnsi="Arial" w:cs="Arial"/>
          <w:sz w:val="24"/>
          <w:szCs w:val="24"/>
        </w:rPr>
        <w:t>.</w:t>
      </w:r>
      <w:r w:rsidRPr="000E544E">
        <w:rPr>
          <w:rFonts w:ascii="Arial" w:hAnsi="Arial" w:cs="Arial"/>
          <w:sz w:val="24"/>
          <w:szCs w:val="24"/>
        </w:rPr>
        <w:t xml:space="preserve"> В этом случае ОС на сервере СУБД допускается как </w:t>
      </w:r>
      <w:r w:rsidRPr="000E544E">
        <w:rPr>
          <w:rFonts w:ascii="Arial" w:hAnsi="Arial" w:cs="Arial"/>
          <w:sz w:val="24"/>
          <w:szCs w:val="24"/>
          <w:lang w:val="en-US"/>
        </w:rPr>
        <w:t>Windows</w:t>
      </w:r>
      <w:r w:rsidRPr="000E544E">
        <w:rPr>
          <w:rFonts w:ascii="Arial" w:hAnsi="Arial" w:cs="Arial"/>
          <w:sz w:val="24"/>
          <w:szCs w:val="24"/>
        </w:rPr>
        <w:t xml:space="preserve">, так и </w:t>
      </w:r>
      <w:r w:rsidRPr="000E544E">
        <w:rPr>
          <w:rFonts w:ascii="Arial" w:hAnsi="Arial" w:cs="Arial"/>
          <w:sz w:val="24"/>
          <w:szCs w:val="24"/>
          <w:lang w:val="en-US"/>
        </w:rPr>
        <w:t>Linux</w:t>
      </w:r>
      <w:r w:rsidRPr="000E544E">
        <w:rPr>
          <w:rFonts w:ascii="Arial" w:hAnsi="Arial" w:cs="Arial"/>
          <w:sz w:val="24"/>
          <w:szCs w:val="24"/>
        </w:rPr>
        <w:t xml:space="preserve">. </w:t>
      </w:r>
    </w:p>
    <w:p w:rsidR="00647599" w:rsidRPr="00325A4E" w:rsidRDefault="00647599" w:rsidP="00103E65">
      <w:pPr>
        <w:pStyle w:val="30"/>
        <w:rPr>
          <w:rFonts w:ascii="Arial" w:hAnsi="Arial" w:cs="Arial"/>
        </w:rPr>
      </w:pPr>
      <w:bookmarkStart w:id="22" w:name="_Toc191890089"/>
      <w:r w:rsidRPr="00325A4E">
        <w:rPr>
          <w:rFonts w:ascii="Arial" w:hAnsi="Arial" w:cs="Arial"/>
        </w:rPr>
        <w:t>Установка серверной части</w:t>
      </w:r>
      <w:bookmarkEnd w:id="22"/>
    </w:p>
    <w:p w:rsidR="000E54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0E544E" w:rsidRPr="003C4D90">
        <w:rPr>
          <w:rFonts w:cs="Arial"/>
          <w:lang w:val="en-US"/>
        </w:rPr>
        <w:t>Setup</w:t>
      </w:r>
      <w:r w:rsidR="000E544E" w:rsidRPr="003C4D90">
        <w:rPr>
          <w:rFonts w:cs="Arial"/>
        </w:rPr>
        <w:t>_</w:t>
      </w:r>
      <w:r w:rsidR="000E544E" w:rsidRPr="003C4D90">
        <w:rPr>
          <w:rFonts w:cs="Arial"/>
          <w:lang w:val="en-US"/>
        </w:rPr>
        <w:t>x</w:t>
      </w:r>
      <w:r w:rsidR="000E544E" w:rsidRPr="003C4D90">
        <w:rPr>
          <w:rFonts w:cs="Arial"/>
        </w:rPr>
        <w:t>64_</w:t>
      </w:r>
      <w:r w:rsidR="000E544E" w:rsidRPr="003C4D90">
        <w:rPr>
          <w:rFonts w:cs="Arial"/>
          <w:lang w:val="en-US"/>
        </w:rPr>
        <w:t>PG</w:t>
      </w:r>
      <w:r w:rsidR="000E544E" w:rsidRPr="003C4D90">
        <w:rPr>
          <w:rFonts w:cs="Arial"/>
        </w:rPr>
        <w:t>_</w:t>
      </w:r>
      <w:r w:rsidR="000E544E" w:rsidRPr="003C4D90">
        <w:rPr>
          <w:rFonts w:cs="Arial"/>
          <w:lang w:val="en-US"/>
        </w:rPr>
        <w:t>B</w:t>
      </w:r>
      <w:r w:rsidR="000E544E" w:rsidRPr="003C4D90">
        <w:rPr>
          <w:rFonts w:cs="Arial"/>
        </w:rPr>
        <w:t>2</w:t>
      </w:r>
      <w:r w:rsidR="000E544E" w:rsidRPr="003C4D90">
        <w:rPr>
          <w:rFonts w:cs="Arial"/>
          <w:lang w:val="en-US"/>
        </w:rPr>
        <w:t>N</w:t>
      </w:r>
      <w:r w:rsidR="000E544E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xxx</w:t>
      </w:r>
      <w:r w:rsidR="000E544E" w:rsidRPr="003C4D90">
        <w:rPr>
          <w:rFonts w:cs="Arial"/>
        </w:rPr>
        <w:t>.</w:t>
      </w:r>
      <w:r w:rsidR="000E544E" w:rsidRPr="003C4D90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</w:t>
      </w:r>
      <w:r w:rsidR="00501A85" w:rsidRPr="00325A4E">
        <w:rPr>
          <w:rFonts w:cs="Arial"/>
        </w:rPr>
        <w:t>е</w:t>
      </w:r>
      <w:r w:rsidRPr="00325A4E">
        <w:rPr>
          <w:rFonts w:cs="Arial"/>
        </w:rPr>
        <w:t xml:space="preserve">н размещаться </w:t>
      </w:r>
      <w:r w:rsidR="00274FCF" w:rsidRPr="00325A4E">
        <w:rPr>
          <w:rFonts w:cs="Arial"/>
        </w:rPr>
        <w:t>сервер приложений (</w:t>
      </w:r>
      <w:r w:rsidR="00501A85" w:rsidRPr="00325A4E">
        <w:rPr>
          <w:rFonts w:cs="Arial"/>
          <w:lang w:val="en-US"/>
        </w:rPr>
        <w:t>Windows</w:t>
      </w:r>
      <w:r w:rsidR="00501A85" w:rsidRPr="00325A4E">
        <w:rPr>
          <w:rFonts w:cs="Arial"/>
        </w:rPr>
        <w:t>-</w:t>
      </w:r>
      <w:r w:rsidR="00274FCF" w:rsidRPr="00325A4E">
        <w:rPr>
          <w:rFonts w:cs="Arial"/>
        </w:rPr>
        <w:t>служба</w:t>
      </w:r>
      <w:r w:rsidR="00501A85" w:rsidRPr="00325A4E">
        <w:rPr>
          <w:rFonts w:cs="Arial"/>
        </w:rPr>
        <w:t xml:space="preserve"> «Баланс-2Н</w:t>
      </w:r>
      <w:r w:rsidR="00582699" w:rsidRPr="00582699">
        <w:rPr>
          <w:rFonts w:cs="Arial"/>
        </w:rPr>
        <w:t xml:space="preserve"> </w:t>
      </w:r>
      <w:r w:rsidR="000E544E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="00501A85" w:rsidRPr="00325A4E">
        <w:rPr>
          <w:rFonts w:cs="Arial"/>
        </w:rPr>
        <w:t>»</w:t>
      </w:r>
      <w:r w:rsidR="00274FCF" w:rsidRPr="00325A4E">
        <w:rPr>
          <w:rFonts w:cs="Arial"/>
        </w:rPr>
        <w:t xml:space="preserve">) </w:t>
      </w:r>
      <w:r w:rsidRPr="00325A4E">
        <w:rPr>
          <w:rFonts w:cs="Arial"/>
        </w:rPr>
        <w:t>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</w:t>
      </w:r>
      <w:r w:rsidR="000E544E">
        <w:rPr>
          <w:rFonts w:cs="Arial"/>
        </w:rPr>
        <w:t>.</w:t>
      </w:r>
      <w:r w:rsidR="000E544E" w:rsidRPr="00325A4E">
        <w:rPr>
          <w:rFonts w:cs="Arial"/>
        </w:rPr>
        <w:t xml:space="preserve"> </w:t>
      </w:r>
    </w:p>
    <w:p w:rsidR="009D521C" w:rsidRPr="00325A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Выберите папку, в которой будут размещены файлы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. </w:t>
      </w:r>
    </w:p>
    <w:p w:rsidR="00C92011" w:rsidRPr="00325A4E" w:rsidRDefault="009D521C" w:rsidP="00103E65">
      <w:pPr>
        <w:ind w:firstLine="708"/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</w:t>
      </w:r>
      <w:r w:rsidR="0037470F" w:rsidRPr="00325A4E">
        <w:rPr>
          <w:rFonts w:cs="Arial"/>
        </w:rPr>
        <w:t xml:space="preserve">выбрать пункт </w:t>
      </w:r>
      <w:r w:rsidR="0037470F" w:rsidRPr="00325A4E">
        <w:rPr>
          <w:rFonts w:cs="Arial"/>
          <w:b/>
        </w:rPr>
        <w:t>«Многопользовательская версия - сервер»</w:t>
      </w:r>
      <w:r w:rsidR="0037470F" w:rsidRPr="00325A4E">
        <w:rPr>
          <w:rFonts w:cs="Arial"/>
        </w:rPr>
        <w:t xml:space="preserve"> и нажмите кнопку «Далее»</w:t>
      </w:r>
      <w:r w:rsidR="003A690A" w:rsidRPr="00325A4E">
        <w:rPr>
          <w:rFonts w:cs="Arial"/>
        </w:rPr>
        <w:t xml:space="preserve"> (см.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_Ref5022258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2508AF" w:rsidRPr="00325A4E">
        <w:rPr>
          <w:rFonts w:cs="Arial"/>
        </w:rPr>
        <w:t xml:space="preserve">Рисунок </w:t>
      </w:r>
      <w:r w:rsidR="002508AF">
        <w:rPr>
          <w:rFonts w:cs="Arial"/>
          <w:noProof/>
        </w:rPr>
        <w:t>5</w:t>
      </w:r>
      <w:r w:rsidR="003A690A" w:rsidRPr="00325A4E">
        <w:rPr>
          <w:rFonts w:cs="Arial"/>
        </w:rPr>
        <w:fldChar w:fldCharType="end"/>
      </w:r>
      <w:r w:rsidR="003A690A" w:rsidRPr="00325A4E">
        <w:rPr>
          <w:rFonts w:cs="Arial"/>
        </w:rPr>
        <w:t>)</w:t>
      </w:r>
      <w:r w:rsidR="0037470F" w:rsidRPr="00325A4E">
        <w:rPr>
          <w:rFonts w:cs="Arial"/>
        </w:rPr>
        <w:t xml:space="preserve">. </w:t>
      </w:r>
    </w:p>
    <w:p w:rsidR="00C92011" w:rsidRPr="00325A4E" w:rsidRDefault="002A5189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4A4B6208" wp14:editId="6437BCF8">
            <wp:extent cx="4791075" cy="48101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23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2508AF">
        <w:rPr>
          <w:rFonts w:cs="Arial"/>
          <w:noProof/>
        </w:rPr>
        <w:t>5</w:t>
      </w:r>
      <w:r w:rsidR="005C5FF6" w:rsidRPr="00325A4E">
        <w:rPr>
          <w:rFonts w:cs="Arial"/>
          <w:noProof/>
        </w:rPr>
        <w:fldChar w:fldCharType="end"/>
      </w:r>
      <w:bookmarkEnd w:id="23"/>
      <w:r w:rsidRPr="00325A4E">
        <w:rPr>
          <w:rFonts w:cs="Arial"/>
        </w:rPr>
        <w:t xml:space="preserve"> – Выбор типа установки</w:t>
      </w:r>
    </w:p>
    <w:p w:rsidR="0037470F" w:rsidRPr="00325A4E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7470F" w:rsidRPr="00325A4E">
        <w:rPr>
          <w:rFonts w:cs="Arial"/>
          <w:b/>
        </w:rPr>
        <w:t>«Настро</w:t>
      </w:r>
      <w:r w:rsidR="00F00E66" w:rsidRPr="00325A4E">
        <w:rPr>
          <w:rFonts w:cs="Arial"/>
          <w:b/>
        </w:rPr>
        <w:t>йка параметров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_Ref5012596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2508AF" w:rsidRPr="00325A4E">
        <w:rPr>
          <w:rFonts w:cs="Arial"/>
        </w:rPr>
        <w:t xml:space="preserve">Рисунок </w:t>
      </w:r>
      <w:r w:rsidR="002508AF">
        <w:rPr>
          <w:rFonts w:cs="Arial"/>
          <w:noProof/>
        </w:rPr>
        <w:t>6</w:t>
      </w:r>
      <w:r w:rsidR="003A690A" w:rsidRPr="00325A4E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8C5F14" w:rsidRPr="00891A0C" w:rsidRDefault="005B5FB0" w:rsidP="00C44C27">
      <w:pPr>
        <w:keepNext/>
        <w:ind w:firstLine="567"/>
        <w:jc w:val="center"/>
        <w:rPr>
          <w:rFonts w:cs="Arial"/>
          <w:lang w:val="en-US"/>
        </w:rPr>
      </w:pPr>
      <w:r>
        <w:rPr>
          <w:noProof/>
        </w:rPr>
        <w:lastRenderedPageBreak/>
        <w:drawing>
          <wp:inline distT="0" distB="0" distL="0" distR="0" wp14:anchorId="276A73DC" wp14:editId="5B3DF18C">
            <wp:extent cx="4752975" cy="5353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14" w:rsidRPr="00325A4E" w:rsidRDefault="008C5F14" w:rsidP="00103E65">
      <w:pPr>
        <w:pStyle w:val="a5"/>
        <w:spacing w:line="360" w:lineRule="auto"/>
        <w:jc w:val="center"/>
        <w:rPr>
          <w:rFonts w:cs="Arial"/>
        </w:rPr>
      </w:pPr>
      <w:bookmarkStart w:id="24" w:name="_Ref501259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2508AF">
        <w:rPr>
          <w:rFonts w:cs="Arial"/>
          <w:noProof/>
        </w:rPr>
        <w:t>6</w:t>
      </w:r>
      <w:r w:rsidR="005C5FF6" w:rsidRPr="00325A4E">
        <w:rPr>
          <w:rFonts w:cs="Arial"/>
          <w:noProof/>
        </w:rPr>
        <w:fldChar w:fldCharType="end"/>
      </w:r>
      <w:bookmarkEnd w:id="24"/>
      <w:r w:rsidRPr="00325A4E">
        <w:rPr>
          <w:rFonts w:cs="Arial"/>
        </w:rPr>
        <w:t xml:space="preserve"> – Настройка параметров базы данных</w:t>
      </w:r>
    </w:p>
    <w:p w:rsidR="0084214C" w:rsidRPr="00325A4E" w:rsidRDefault="0084214C" w:rsidP="00103E65">
      <w:pPr>
        <w:rPr>
          <w:rFonts w:cs="Arial"/>
        </w:rPr>
      </w:pPr>
      <w:r w:rsidRPr="00325A4E">
        <w:rPr>
          <w:rFonts w:cs="Arial"/>
        </w:rPr>
        <w:t>На этом шаге вы должны указать следующие параметры.</w:t>
      </w:r>
    </w:p>
    <w:p w:rsidR="0084214C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Сервер </w:t>
      </w:r>
      <w:proofErr w:type="spellStart"/>
      <w:r w:rsidR="00816B6E">
        <w:rPr>
          <w:rFonts w:ascii="Arial" w:hAnsi="Arial" w:cs="Arial"/>
          <w:b/>
          <w:sz w:val="24"/>
          <w:szCs w:val="24"/>
          <w:lang w:val="en-US"/>
        </w:rPr>
        <w:t>Postgre</w:t>
      </w:r>
      <w:proofErr w:type="spellEnd"/>
      <w:r w:rsidR="0084214C" w:rsidRPr="00325A4E">
        <w:rPr>
          <w:rFonts w:ascii="Arial" w:hAnsi="Arial" w:cs="Arial"/>
          <w:b/>
          <w:sz w:val="24"/>
          <w:szCs w:val="24"/>
        </w:rPr>
        <w:t>SQL</w:t>
      </w:r>
      <w:r w:rsidR="0084214C" w:rsidRPr="00325A4E">
        <w:rPr>
          <w:rFonts w:ascii="Arial" w:hAnsi="Arial" w:cs="Arial"/>
          <w:sz w:val="24"/>
          <w:szCs w:val="24"/>
        </w:rPr>
        <w:t xml:space="preserve"> – имя </w:t>
      </w:r>
      <w:r w:rsidR="009B3313">
        <w:rPr>
          <w:rFonts w:ascii="Arial" w:hAnsi="Arial" w:cs="Arial"/>
          <w:sz w:val="24"/>
          <w:szCs w:val="24"/>
        </w:rPr>
        <w:t>компьютера, на котором установлен</w:t>
      </w:r>
      <w:r w:rsidR="0084214C" w:rsidRPr="00325A4E">
        <w:rPr>
          <w:rFonts w:ascii="Arial" w:hAnsi="Arial" w:cs="Arial"/>
          <w:sz w:val="24"/>
          <w:szCs w:val="24"/>
        </w:rPr>
        <w:t xml:space="preserve"> экземпляр СУБД</w:t>
      </w:r>
      <w:r w:rsidR="00816B6E" w:rsidRPr="00816B6E">
        <w:rPr>
          <w:rFonts w:ascii="Arial" w:hAnsi="Arial" w:cs="Arial"/>
          <w:sz w:val="24"/>
          <w:szCs w:val="24"/>
        </w:rPr>
        <w:t xml:space="preserve"> </w:t>
      </w:r>
      <w:r w:rsidR="00816B6E">
        <w:rPr>
          <w:rFonts w:ascii="Arial" w:hAnsi="Arial" w:cs="Arial"/>
          <w:sz w:val="24"/>
          <w:szCs w:val="24"/>
          <w:lang w:val="en-US"/>
        </w:rPr>
        <w:t>PostgreSQL</w:t>
      </w:r>
      <w:r w:rsidRPr="00325A4E">
        <w:rPr>
          <w:rFonts w:ascii="Arial" w:hAnsi="Arial" w:cs="Arial"/>
          <w:sz w:val="24"/>
          <w:szCs w:val="24"/>
        </w:rPr>
        <w:t>.</w:t>
      </w:r>
    </w:p>
    <w:p w:rsidR="00371F4D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>–</w:t>
      </w:r>
      <w:r w:rsidR="00371F4D" w:rsidRPr="00325A4E">
        <w:rPr>
          <w:rFonts w:ascii="Arial" w:hAnsi="Arial" w:cs="Arial"/>
          <w:sz w:val="24"/>
          <w:szCs w:val="24"/>
        </w:rPr>
        <w:t xml:space="preserve"> имя пользователя (имя входа), от имени которого программа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="00371F4D" w:rsidRPr="00325A4E">
        <w:rPr>
          <w:rFonts w:ascii="Arial" w:hAnsi="Arial" w:cs="Arial"/>
          <w:sz w:val="24"/>
          <w:szCs w:val="24"/>
        </w:rPr>
        <w:t>»</w:t>
      </w:r>
      <w:r w:rsidR="008E4A28" w:rsidRPr="00325A4E">
        <w:rPr>
          <w:rFonts w:ascii="Arial" w:hAnsi="Arial" w:cs="Arial"/>
          <w:sz w:val="24"/>
          <w:szCs w:val="24"/>
        </w:rPr>
        <w:t xml:space="preserve"> </w:t>
      </w:r>
      <w:r w:rsidR="00371F4D" w:rsidRPr="00325A4E">
        <w:rPr>
          <w:rFonts w:ascii="Arial" w:hAnsi="Arial" w:cs="Arial"/>
          <w:sz w:val="24"/>
          <w:szCs w:val="24"/>
        </w:rPr>
        <w:t xml:space="preserve">будет соединяться с базой данных </w:t>
      </w:r>
      <w:r w:rsidR="008E4A28" w:rsidRPr="00325A4E">
        <w:rPr>
          <w:rFonts w:ascii="Arial" w:hAnsi="Arial" w:cs="Arial"/>
          <w:sz w:val="24"/>
          <w:szCs w:val="24"/>
        </w:rPr>
        <w:t>(например, Balance2N).</w:t>
      </w:r>
    </w:p>
    <w:p w:rsidR="0084214C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пароль для доступа к БД 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.</w:t>
      </w:r>
    </w:p>
    <w:p w:rsidR="009B3313" w:rsidRDefault="009B3313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Номер порта </w:t>
      </w:r>
      <w:r>
        <w:rPr>
          <w:rFonts w:ascii="Arial" w:hAnsi="Arial" w:cs="Arial"/>
          <w:sz w:val="24"/>
          <w:szCs w:val="24"/>
        </w:rPr>
        <w:t xml:space="preserve">– номер порта для связи с СУБД (например, 5432). </w:t>
      </w:r>
    </w:p>
    <w:p w:rsidR="005B5FB0" w:rsidRPr="00325A4E" w:rsidRDefault="005B5FB0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Название схемы в БД </w:t>
      </w:r>
      <w:r>
        <w:rPr>
          <w:rFonts w:ascii="Arial" w:hAnsi="Arial" w:cs="Arial"/>
          <w:sz w:val="24"/>
          <w:szCs w:val="24"/>
        </w:rPr>
        <w:t xml:space="preserve">– имя схемы в БД. </w:t>
      </w:r>
    </w:p>
    <w:p w:rsidR="00EA7A02" w:rsidRDefault="00EA7A02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ниже следующей </w:t>
      </w:r>
      <w:proofErr w:type="spellStart"/>
      <w:r>
        <w:rPr>
          <w:rFonts w:ascii="Arial" w:hAnsi="Arial" w:cs="Arial"/>
          <w:sz w:val="24"/>
          <w:szCs w:val="24"/>
        </w:rPr>
        <w:t>радиогруппе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необходимо выбрать вариант создания объектов БД. Доступны 3 варианта:</w:t>
      </w:r>
    </w:p>
    <w:p w:rsidR="00EA7A02" w:rsidRDefault="00EA7A02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lastRenderedPageBreak/>
        <w:t xml:space="preserve">«Создать </w:t>
      </w:r>
      <w:r w:rsidR="00B2286F">
        <w:rPr>
          <w:rFonts w:ascii="Arial" w:hAnsi="Arial" w:cs="Arial"/>
          <w:b/>
          <w:sz w:val="24"/>
          <w:szCs w:val="24"/>
        </w:rPr>
        <w:t xml:space="preserve">пользователя и </w:t>
      </w:r>
      <w:r w:rsidRPr="00E72900">
        <w:rPr>
          <w:rFonts w:ascii="Arial" w:hAnsi="Arial" w:cs="Arial"/>
          <w:b/>
          <w:sz w:val="24"/>
          <w:szCs w:val="24"/>
        </w:rPr>
        <w:t xml:space="preserve">БД» </w:t>
      </w:r>
      <w:r>
        <w:rPr>
          <w:rFonts w:ascii="Arial" w:hAnsi="Arial" w:cs="Arial"/>
          <w:sz w:val="24"/>
          <w:szCs w:val="24"/>
        </w:rPr>
        <w:t>–</w:t>
      </w:r>
      <w:r w:rsidR="00B2286F">
        <w:rPr>
          <w:rFonts w:ascii="Arial" w:hAnsi="Arial" w:cs="Arial"/>
          <w:sz w:val="24"/>
          <w:szCs w:val="24"/>
        </w:rPr>
        <w:t xml:space="preserve"> </w:t>
      </w:r>
      <w:r w:rsidR="0032265F">
        <w:rPr>
          <w:rFonts w:ascii="Arial" w:hAnsi="Arial" w:cs="Arial"/>
          <w:sz w:val="24"/>
          <w:szCs w:val="24"/>
        </w:rPr>
        <w:t xml:space="preserve">пользователь, </w:t>
      </w:r>
      <w:r>
        <w:rPr>
          <w:rFonts w:ascii="Arial" w:hAnsi="Arial" w:cs="Arial"/>
          <w:sz w:val="24"/>
          <w:szCs w:val="24"/>
        </w:rPr>
        <w:t>база данных и объекты базы данных будут созданы программой установки в соответствии с введенными значениями.</w:t>
      </w:r>
    </w:p>
    <w:p w:rsidR="00EA7A02" w:rsidRDefault="00EA7A02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объекты в существующей БД»</w:t>
      </w:r>
      <w:r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>если данный пункт</w:t>
      </w:r>
      <w:r w:rsidR="00E72900">
        <w:rPr>
          <w:rFonts w:ascii="Arial" w:hAnsi="Arial" w:cs="Arial"/>
          <w:sz w:val="24"/>
          <w:szCs w:val="24"/>
        </w:rPr>
        <w:t xml:space="preserve"> выбран</w:t>
      </w:r>
      <w:r w:rsidRPr="00325A4E">
        <w:rPr>
          <w:rFonts w:ascii="Arial" w:hAnsi="Arial" w:cs="Arial"/>
          <w:sz w:val="24"/>
          <w:szCs w:val="24"/>
        </w:rPr>
        <w:t xml:space="preserve">, то программа установки предполагает, что в экземпляре </w:t>
      </w:r>
      <w:r w:rsidR="009B3313">
        <w:rPr>
          <w:rFonts w:ascii="Arial" w:hAnsi="Arial" w:cs="Arial"/>
          <w:sz w:val="24"/>
          <w:szCs w:val="24"/>
        </w:rPr>
        <w:t>СУБД</w:t>
      </w:r>
      <w:r w:rsidRPr="00325A4E">
        <w:rPr>
          <w:rFonts w:ascii="Arial" w:hAnsi="Arial" w:cs="Arial"/>
          <w:sz w:val="24"/>
          <w:szCs w:val="24"/>
        </w:rPr>
        <w:t xml:space="preserve"> заранее были созданы </w:t>
      </w:r>
      <w:r w:rsidR="00B2286F">
        <w:rPr>
          <w:rFonts w:ascii="Arial" w:hAnsi="Arial" w:cs="Arial"/>
          <w:sz w:val="24"/>
          <w:szCs w:val="24"/>
        </w:rPr>
        <w:t>пользователь и</w:t>
      </w:r>
      <w:r w:rsidRPr="00325A4E">
        <w:rPr>
          <w:rFonts w:ascii="Arial" w:hAnsi="Arial" w:cs="Arial"/>
          <w:sz w:val="24"/>
          <w:szCs w:val="24"/>
        </w:rPr>
        <w:t xml:space="preserve"> пустая база данных. Эти данные нужно указать в полях «База данных», «Имя пользователя БД», «Пароль пользователя БД» программы установки «</w:t>
      </w:r>
      <w:r w:rsidR="00CD440B">
        <w:rPr>
          <w:rFonts w:ascii="Arial" w:hAnsi="Arial" w:cs="Arial"/>
          <w:sz w:val="24"/>
          <w:szCs w:val="24"/>
        </w:rPr>
        <w:t>Баланс-2Н</w:t>
      </w:r>
      <w:r w:rsidRPr="00325A4E">
        <w:rPr>
          <w:rFonts w:ascii="Arial" w:hAnsi="Arial" w:cs="Arial"/>
          <w:sz w:val="24"/>
          <w:szCs w:val="24"/>
        </w:rPr>
        <w:t>».</w:t>
      </w:r>
    </w:p>
    <w:p w:rsidR="00E72900" w:rsidRDefault="00E72900" w:rsidP="0054225D">
      <w:pPr>
        <w:pStyle w:val="a4"/>
        <w:numPr>
          <w:ilvl w:val="1"/>
          <w:numId w:val="8"/>
        </w:num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«Настроить только строку подключения к БД» </w:t>
      </w:r>
      <w:r>
        <w:rPr>
          <w:rFonts w:ascii="Arial" w:hAnsi="Arial" w:cs="Arial"/>
          <w:sz w:val="24"/>
          <w:szCs w:val="24"/>
        </w:rPr>
        <w:t xml:space="preserve">– этот вариант нужно выбирать, если требуется только настроить строку подключения сервера приложений </w:t>
      </w:r>
      <w:r w:rsidR="00CD440B">
        <w:rPr>
          <w:rFonts w:ascii="Arial" w:hAnsi="Arial" w:cs="Arial"/>
          <w:sz w:val="24"/>
          <w:szCs w:val="24"/>
        </w:rPr>
        <w:t>Баланс-2Н</w:t>
      </w:r>
      <w:r>
        <w:rPr>
          <w:rFonts w:ascii="Arial" w:hAnsi="Arial" w:cs="Arial"/>
          <w:sz w:val="24"/>
          <w:szCs w:val="24"/>
        </w:rPr>
        <w:t xml:space="preserve"> к базе данных </w:t>
      </w:r>
      <w:r w:rsidR="00CD440B">
        <w:rPr>
          <w:rFonts w:ascii="Arial" w:hAnsi="Arial" w:cs="Arial"/>
          <w:sz w:val="24"/>
          <w:szCs w:val="24"/>
        </w:rPr>
        <w:t>Баланс-2Н</w:t>
      </w:r>
      <w:r>
        <w:rPr>
          <w:rFonts w:ascii="Arial" w:hAnsi="Arial" w:cs="Arial"/>
          <w:sz w:val="24"/>
          <w:szCs w:val="24"/>
        </w:rPr>
        <w:t xml:space="preserve">. При выборе этого варианта соединение с базой данных </w:t>
      </w:r>
      <w:r w:rsidR="002E094B">
        <w:rPr>
          <w:rFonts w:ascii="Arial" w:hAnsi="Arial" w:cs="Arial"/>
          <w:sz w:val="24"/>
          <w:szCs w:val="24"/>
        </w:rPr>
        <w:t xml:space="preserve">фактически </w:t>
      </w:r>
      <w:r>
        <w:rPr>
          <w:rFonts w:ascii="Arial" w:hAnsi="Arial" w:cs="Arial"/>
          <w:sz w:val="24"/>
          <w:szCs w:val="24"/>
        </w:rPr>
        <w:t>не устанавливается и никакие объекты на сервере СУБД не создаются.</w:t>
      </w:r>
    </w:p>
    <w:p w:rsidR="00C60FAA" w:rsidRPr="00325A4E" w:rsidRDefault="00C60FAA" w:rsidP="00103E65">
      <w:pPr>
        <w:ind w:firstLine="567"/>
        <w:rPr>
          <w:rFonts w:cs="Arial"/>
          <w:b/>
        </w:rPr>
      </w:pPr>
    </w:p>
    <w:p w:rsidR="00C90B0E" w:rsidRDefault="006A7259" w:rsidP="00103E65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 w:rsidR="00A734E4" w:rsidRPr="00325A4E">
        <w:rPr>
          <w:rFonts w:cs="Arial"/>
          <w:i/>
        </w:rPr>
        <w:t xml:space="preserve">Если </w:t>
      </w:r>
      <w:r w:rsidR="00AC1A76">
        <w:rPr>
          <w:rFonts w:cs="Arial"/>
          <w:i/>
        </w:rPr>
        <w:t xml:space="preserve">был выбран вариант </w:t>
      </w:r>
      <w:r w:rsidR="00AC1A76" w:rsidRPr="00AC1A76">
        <w:rPr>
          <w:rFonts w:cs="Arial"/>
          <w:b/>
          <w:i/>
        </w:rPr>
        <w:t>«</w:t>
      </w:r>
      <w:r w:rsidR="0032265F" w:rsidRPr="0032265F">
        <w:rPr>
          <w:rFonts w:cs="Arial"/>
          <w:b/>
          <w:i/>
        </w:rPr>
        <w:t>Создать пользователя и БД</w:t>
      </w:r>
      <w:r w:rsidR="00AC1A76" w:rsidRPr="00AC1A76">
        <w:rPr>
          <w:rFonts w:cs="Arial"/>
          <w:b/>
          <w:i/>
        </w:rPr>
        <w:t>»</w:t>
      </w:r>
      <w:r w:rsidR="00C00F56" w:rsidRPr="00325A4E">
        <w:rPr>
          <w:rFonts w:cs="Arial"/>
          <w:i/>
        </w:rPr>
        <w:t xml:space="preserve">, </w:t>
      </w:r>
      <w:r w:rsidR="00A734E4" w:rsidRPr="00325A4E">
        <w:rPr>
          <w:rFonts w:cs="Arial"/>
          <w:i/>
        </w:rPr>
        <w:t>то</w:t>
      </w:r>
      <w:r w:rsidR="00881A34" w:rsidRPr="00325A4E">
        <w:rPr>
          <w:rFonts w:cs="Arial"/>
          <w:i/>
        </w:rPr>
        <w:t xml:space="preserve"> </w:t>
      </w:r>
      <w:r w:rsidR="00A734E4" w:rsidRPr="00325A4E">
        <w:rPr>
          <w:rFonts w:cs="Arial"/>
          <w:i/>
        </w:rPr>
        <w:t xml:space="preserve">в </w:t>
      </w:r>
      <w:r w:rsidR="00881A34" w:rsidRPr="00325A4E">
        <w:rPr>
          <w:rFonts w:cs="Arial"/>
          <w:i/>
        </w:rPr>
        <w:t xml:space="preserve">процессе установки появится окно с предложением ввести данные пользователя с административными полномочиями в </w:t>
      </w:r>
      <w:r w:rsidR="00FB7F94">
        <w:rPr>
          <w:rFonts w:cs="Arial"/>
          <w:i/>
          <w:lang w:val="en-US"/>
        </w:rPr>
        <w:t>Postgre</w:t>
      </w:r>
      <w:r w:rsidR="00881A34" w:rsidRPr="00325A4E">
        <w:rPr>
          <w:rFonts w:cs="Arial"/>
          <w:i/>
          <w:lang w:val="en-US"/>
        </w:rPr>
        <w:t>SQL</w:t>
      </w:r>
      <w:r w:rsidR="00881A34" w:rsidRPr="00325A4E">
        <w:rPr>
          <w:rFonts w:cs="Arial"/>
          <w:i/>
        </w:rPr>
        <w:t>, от имени которого будут созданы база данных</w:t>
      </w:r>
      <w:r w:rsidR="00AD737B" w:rsidRPr="00325A4E">
        <w:rPr>
          <w:rFonts w:cs="Arial"/>
          <w:i/>
        </w:rPr>
        <w:t>,</w:t>
      </w:r>
      <w:r w:rsidR="00881A34" w:rsidRPr="00325A4E">
        <w:rPr>
          <w:rFonts w:cs="Arial"/>
          <w:i/>
        </w:rPr>
        <w:t xml:space="preserve"> пользователь </w:t>
      </w:r>
      <w:r w:rsidR="002610DB" w:rsidRPr="00325A4E">
        <w:rPr>
          <w:rFonts w:cs="Arial"/>
          <w:i/>
        </w:rPr>
        <w:t>базы данных</w:t>
      </w:r>
      <w:r w:rsidR="00881A34" w:rsidRPr="00325A4E">
        <w:rPr>
          <w:rFonts w:cs="Arial"/>
          <w:i/>
        </w:rPr>
        <w:t xml:space="preserve"> </w:t>
      </w:r>
      <w:r w:rsidR="00CD440B">
        <w:rPr>
          <w:rFonts w:cs="Arial"/>
          <w:i/>
        </w:rPr>
        <w:t>Баланс-2Н</w:t>
      </w:r>
      <w:r w:rsidR="00AD737B" w:rsidRPr="00325A4E">
        <w:rPr>
          <w:rFonts w:cs="Arial"/>
          <w:i/>
        </w:rPr>
        <w:t>, а также назначены права этому пользователю.</w:t>
      </w:r>
      <w:r w:rsidR="00E6396A" w:rsidRPr="00325A4E">
        <w:rPr>
          <w:rFonts w:cs="Arial"/>
          <w:i/>
        </w:rPr>
        <w:t xml:space="preserve"> (см. </w:t>
      </w:r>
      <w:r w:rsidR="00E6396A" w:rsidRPr="00325A4E">
        <w:rPr>
          <w:rFonts w:cs="Arial"/>
          <w:i/>
        </w:rPr>
        <w:fldChar w:fldCharType="begin"/>
      </w:r>
      <w:r w:rsidR="00E6396A" w:rsidRPr="00325A4E">
        <w:rPr>
          <w:rFonts w:cs="Arial"/>
          <w:i/>
        </w:rPr>
        <w:instrText xml:space="preserve"> REF _Ref18413601 \h </w:instrText>
      </w:r>
      <w:r w:rsidR="004330E3" w:rsidRPr="00325A4E">
        <w:rPr>
          <w:rFonts w:cs="Arial"/>
          <w:i/>
        </w:rPr>
        <w:instrText xml:space="preserve"> \* MERGEFORMAT </w:instrText>
      </w:r>
      <w:r w:rsidR="00E6396A" w:rsidRPr="00325A4E">
        <w:rPr>
          <w:rFonts w:cs="Arial"/>
          <w:i/>
        </w:rPr>
      </w:r>
      <w:r w:rsidR="00E6396A" w:rsidRPr="00325A4E">
        <w:rPr>
          <w:rFonts w:cs="Arial"/>
          <w:i/>
        </w:rPr>
        <w:fldChar w:fldCharType="separate"/>
      </w:r>
      <w:r w:rsidR="002508AF" w:rsidRPr="002508AF">
        <w:rPr>
          <w:rFonts w:cs="Arial"/>
          <w:i/>
        </w:rPr>
        <w:t xml:space="preserve">Рисунок </w:t>
      </w:r>
      <w:r w:rsidR="002508AF" w:rsidRPr="002508AF">
        <w:rPr>
          <w:rFonts w:cs="Arial"/>
          <w:i/>
          <w:noProof/>
        </w:rPr>
        <w:t>7</w:t>
      </w:r>
      <w:r w:rsidR="00E6396A" w:rsidRPr="00325A4E">
        <w:rPr>
          <w:rFonts w:cs="Arial"/>
          <w:i/>
        </w:rPr>
        <w:fldChar w:fldCharType="end"/>
      </w:r>
      <w:r w:rsidR="00E6396A" w:rsidRPr="00325A4E">
        <w:rPr>
          <w:rFonts w:cs="Arial"/>
          <w:i/>
        </w:rPr>
        <w:t>)</w:t>
      </w:r>
      <w:r w:rsidR="00881A34" w:rsidRPr="00325A4E">
        <w:rPr>
          <w:rFonts w:cs="Arial"/>
          <w:i/>
        </w:rPr>
        <w:t>.</w:t>
      </w:r>
    </w:p>
    <w:p w:rsidR="00881A34" w:rsidRPr="005B5FB0" w:rsidRDefault="005B5FB0" w:rsidP="00FB7F94">
      <w:pPr>
        <w:ind w:firstLine="567"/>
        <w:rPr>
          <w:rFonts w:cs="Arial"/>
        </w:rPr>
      </w:pPr>
      <w:r>
        <w:rPr>
          <w:rFonts w:cs="Arial"/>
        </w:rPr>
        <w:t xml:space="preserve">Для </w:t>
      </w:r>
      <w:r w:rsidR="00FB7F94">
        <w:rPr>
          <w:rFonts w:cs="Arial"/>
        </w:rPr>
        <w:t>п</w:t>
      </w:r>
      <w:r w:rsidR="00881A34" w:rsidRPr="00325A4E">
        <w:rPr>
          <w:rFonts w:cs="Arial"/>
        </w:rPr>
        <w:t>роверк</w:t>
      </w:r>
      <w:r>
        <w:rPr>
          <w:rFonts w:cs="Arial"/>
        </w:rPr>
        <w:t>и</w:t>
      </w:r>
      <w:r w:rsidR="00881A34" w:rsidRPr="00325A4E">
        <w:rPr>
          <w:rFonts w:cs="Arial"/>
        </w:rPr>
        <w:t xml:space="preserve"> подлинности </w:t>
      </w:r>
      <w:r w:rsidR="00FB7F94">
        <w:rPr>
          <w:rFonts w:cs="Arial"/>
        </w:rPr>
        <w:t>СУБД</w:t>
      </w:r>
      <w:r>
        <w:rPr>
          <w:rFonts w:cs="Arial"/>
        </w:rPr>
        <w:t xml:space="preserve"> </w:t>
      </w:r>
      <w:r w:rsidR="00881A34" w:rsidRPr="00325A4E">
        <w:rPr>
          <w:rFonts w:cs="Arial"/>
        </w:rPr>
        <w:t xml:space="preserve">требуется указать имя пользователя и пароль существующего пользователя в </w:t>
      </w:r>
      <w:proofErr w:type="spellStart"/>
      <w:r w:rsidR="00FB7F94">
        <w:rPr>
          <w:rFonts w:cs="Arial"/>
          <w:lang w:val="en-US"/>
        </w:rPr>
        <w:t>Postgre</w:t>
      </w:r>
      <w:proofErr w:type="spellEnd"/>
      <w:r w:rsidR="00881A34" w:rsidRPr="00325A4E">
        <w:rPr>
          <w:rFonts w:cs="Arial"/>
        </w:rPr>
        <w:t>SQL.</w:t>
      </w:r>
      <w:r w:rsidR="00FB7F94" w:rsidRPr="00FB7F94">
        <w:rPr>
          <w:rFonts w:cs="Arial"/>
        </w:rPr>
        <w:t xml:space="preserve"> </w:t>
      </w:r>
      <w:r w:rsidR="00FB7F94">
        <w:rPr>
          <w:rFonts w:cs="Arial"/>
        </w:rPr>
        <w:t xml:space="preserve">Как правило это пользователь </w:t>
      </w:r>
      <w:r w:rsidR="005D4176">
        <w:rPr>
          <w:rFonts w:cs="Arial"/>
        </w:rPr>
        <w:t xml:space="preserve">с именем </w:t>
      </w:r>
      <w:proofErr w:type="spellStart"/>
      <w:r w:rsidR="00FB7F94">
        <w:rPr>
          <w:rFonts w:cs="Arial"/>
          <w:lang w:val="en-US"/>
        </w:rPr>
        <w:t>pos</w:t>
      </w:r>
      <w:r w:rsidR="00BD3C3D">
        <w:rPr>
          <w:rFonts w:cs="Arial"/>
          <w:lang w:val="en-US"/>
        </w:rPr>
        <w:t>t</w:t>
      </w:r>
      <w:r w:rsidR="00FB7F94">
        <w:rPr>
          <w:rFonts w:cs="Arial"/>
          <w:lang w:val="en-US"/>
        </w:rPr>
        <w:t>gres</w:t>
      </w:r>
      <w:proofErr w:type="spellEnd"/>
      <w:r w:rsidR="00FB7F94" w:rsidRPr="005B5FB0">
        <w:rPr>
          <w:rFonts w:cs="Arial"/>
        </w:rPr>
        <w:t>.</w:t>
      </w:r>
    </w:p>
    <w:p w:rsidR="00E6396A" w:rsidRPr="00325A4E" w:rsidRDefault="00FB7F94" w:rsidP="0054225D">
      <w:pPr>
        <w:pStyle w:val="a4"/>
        <w:keepNext/>
        <w:spacing w:line="360" w:lineRule="auto"/>
        <w:ind w:left="0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076874C5" wp14:editId="3A1D4E2D">
            <wp:extent cx="3733800" cy="1771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6A" w:rsidRPr="00325A4E" w:rsidRDefault="00E6396A" w:rsidP="0054225D">
      <w:pPr>
        <w:pStyle w:val="a5"/>
        <w:spacing w:line="360" w:lineRule="auto"/>
        <w:ind w:firstLine="0"/>
        <w:jc w:val="center"/>
        <w:rPr>
          <w:rFonts w:cs="Arial"/>
        </w:rPr>
      </w:pPr>
      <w:bookmarkStart w:id="25" w:name="_Ref18413601"/>
      <w:r w:rsidRPr="00325A4E">
        <w:rPr>
          <w:rFonts w:cs="Arial"/>
        </w:rPr>
        <w:t xml:space="preserve">Рисунок </w:t>
      </w:r>
      <w:r w:rsidR="00B40446" w:rsidRPr="00325A4E">
        <w:rPr>
          <w:rFonts w:cs="Arial"/>
          <w:noProof/>
        </w:rPr>
        <w:fldChar w:fldCharType="begin"/>
      </w:r>
      <w:r w:rsidR="00B40446" w:rsidRPr="00325A4E">
        <w:rPr>
          <w:rFonts w:cs="Arial"/>
          <w:noProof/>
        </w:rPr>
        <w:instrText xml:space="preserve"> SEQ Рисунок \* ARABIC </w:instrText>
      </w:r>
      <w:r w:rsidR="00B40446" w:rsidRPr="00325A4E">
        <w:rPr>
          <w:rFonts w:cs="Arial"/>
          <w:noProof/>
        </w:rPr>
        <w:fldChar w:fldCharType="separate"/>
      </w:r>
      <w:r w:rsidR="002508AF">
        <w:rPr>
          <w:rFonts w:cs="Arial"/>
          <w:noProof/>
        </w:rPr>
        <w:t>7</w:t>
      </w:r>
      <w:r w:rsidR="00B40446" w:rsidRPr="00325A4E">
        <w:rPr>
          <w:rFonts w:cs="Arial"/>
          <w:noProof/>
        </w:rPr>
        <w:fldChar w:fldCharType="end"/>
      </w:r>
      <w:bookmarkEnd w:id="25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8A2863" w:rsidRDefault="008A2863" w:rsidP="00103E65">
      <w:pPr>
        <w:ind w:firstLine="567"/>
        <w:rPr>
          <w:rFonts w:cs="Arial"/>
          <w:b/>
        </w:rPr>
      </w:pPr>
      <w:r>
        <w:rPr>
          <w:rFonts w:cs="Arial"/>
        </w:rPr>
        <w:t xml:space="preserve">Следующим шагом мастера установки является </w:t>
      </w:r>
      <w:r w:rsidRPr="008A2863">
        <w:rPr>
          <w:rFonts w:cs="Arial"/>
          <w:b/>
        </w:rPr>
        <w:t>«</w:t>
      </w:r>
      <w:r w:rsidRPr="008A2863">
        <w:rPr>
          <w:b/>
        </w:rPr>
        <w:t xml:space="preserve">Настройка параметров сервера приложений </w:t>
      </w:r>
      <w:r w:rsidR="00CD440B">
        <w:rPr>
          <w:b/>
        </w:rPr>
        <w:t>Баланс-2Н</w:t>
      </w:r>
      <w:r w:rsidRPr="008A2863">
        <w:rPr>
          <w:rFonts w:cs="Arial"/>
          <w:b/>
        </w:rPr>
        <w:t xml:space="preserve">» </w:t>
      </w:r>
      <w:r w:rsidRPr="008A2863">
        <w:rPr>
          <w:rFonts w:cs="Arial"/>
        </w:rPr>
        <w:t>(</w:t>
      </w:r>
      <w:r>
        <w:rPr>
          <w:rFonts w:cs="Arial"/>
        </w:rPr>
        <w:t>см.</w:t>
      </w:r>
      <w:r w:rsidR="00961322">
        <w:rPr>
          <w:rFonts w:cs="Arial"/>
        </w:rPr>
        <w:t xml:space="preserve"> </w:t>
      </w:r>
      <w:r w:rsidR="00961322">
        <w:rPr>
          <w:rFonts w:cs="Arial"/>
        </w:rPr>
        <w:fldChar w:fldCharType="begin"/>
      </w:r>
      <w:r w:rsidR="00961322">
        <w:rPr>
          <w:rFonts w:cs="Arial"/>
        </w:rPr>
        <w:instrText xml:space="preserve"> REF _Ref142127698 \h </w:instrText>
      </w:r>
      <w:r w:rsidR="00961322">
        <w:rPr>
          <w:rFonts w:cs="Arial"/>
        </w:rPr>
      </w:r>
      <w:r w:rsidR="00961322">
        <w:rPr>
          <w:rFonts w:cs="Arial"/>
        </w:rPr>
        <w:fldChar w:fldCharType="separate"/>
      </w:r>
      <w:r w:rsidR="002508AF">
        <w:t xml:space="preserve">Рисунок </w:t>
      </w:r>
      <w:r w:rsidR="002508AF">
        <w:rPr>
          <w:noProof/>
        </w:rPr>
        <w:t>8</w:t>
      </w:r>
      <w:r w:rsidR="00961322">
        <w:rPr>
          <w:rFonts w:cs="Arial"/>
        </w:rPr>
        <w:fldChar w:fldCharType="end"/>
      </w:r>
      <w:r w:rsidRPr="008A2863">
        <w:rPr>
          <w:rFonts w:cs="Arial"/>
        </w:rPr>
        <w:t>)</w:t>
      </w:r>
      <w:r>
        <w:rPr>
          <w:rFonts w:cs="Arial"/>
          <w:b/>
        </w:rPr>
        <w:t xml:space="preserve">. </w:t>
      </w:r>
    </w:p>
    <w:p w:rsidR="00013006" w:rsidRDefault="008A2863" w:rsidP="00103E65">
      <w:pPr>
        <w:ind w:firstLine="567"/>
        <w:rPr>
          <w:rFonts w:cs="Arial"/>
        </w:rPr>
      </w:pPr>
      <w:r>
        <w:rPr>
          <w:rFonts w:cs="Arial"/>
        </w:rPr>
        <w:lastRenderedPageBreak/>
        <w:t xml:space="preserve">Если установить </w:t>
      </w:r>
      <w:r w:rsidR="00013006">
        <w:rPr>
          <w:rFonts w:cs="Arial"/>
        </w:rPr>
        <w:t>параметр</w:t>
      </w:r>
      <w:r>
        <w:rPr>
          <w:rFonts w:cs="Arial"/>
        </w:rPr>
        <w:t xml:space="preserve">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>между клиент</w:t>
      </w:r>
      <w:r w:rsidR="00013006">
        <w:rPr>
          <w:rFonts w:cs="Arial"/>
        </w:rPr>
        <w:t>с</w:t>
      </w:r>
      <w:r>
        <w:rPr>
          <w:rFonts w:cs="Arial"/>
        </w:rPr>
        <w:t xml:space="preserve">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</w:t>
      </w:r>
      <w:r w:rsidR="00CD440B">
        <w:rPr>
          <w:rFonts w:cs="Arial"/>
        </w:rPr>
        <w:t>Баланс-2Н</w:t>
      </w:r>
      <w:r>
        <w:rPr>
          <w:rFonts w:cs="Arial"/>
        </w:rPr>
        <w:t xml:space="preserve">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>ля проверки подлинности клиента будет использоваться доменная аутентификация Windows</w:t>
      </w:r>
      <w:r w:rsidR="00013006">
        <w:rPr>
          <w:rFonts w:cs="Arial"/>
        </w:rPr>
        <w:t>.</w:t>
      </w:r>
    </w:p>
    <w:p w:rsidR="008A2863" w:rsidRPr="00013006" w:rsidRDefault="00013006" w:rsidP="00103E65">
      <w:pPr>
        <w:ind w:firstLine="567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</w:t>
      </w:r>
      <w:r w:rsidR="008A2863" w:rsidRPr="00013006">
        <w:rPr>
          <w:rFonts w:cs="Arial"/>
          <w:i/>
        </w:rPr>
        <w:t>Включать данны</w:t>
      </w:r>
      <w:r w:rsidRPr="00013006">
        <w:rPr>
          <w:rFonts w:cs="Arial"/>
          <w:i/>
        </w:rPr>
        <w:t xml:space="preserve">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</w:t>
      </w:r>
      <w:r w:rsidR="005D4176">
        <w:rPr>
          <w:rFonts w:cs="Arial"/>
          <w:i/>
        </w:rPr>
        <w:t xml:space="preserve">программы </w:t>
      </w:r>
      <w:r w:rsidR="00CD440B">
        <w:rPr>
          <w:rFonts w:cs="Arial"/>
          <w:i/>
        </w:rPr>
        <w:t>Баланс-2Н</w:t>
      </w:r>
      <w:r>
        <w:rPr>
          <w:rFonts w:cs="Arial"/>
          <w:i/>
        </w:rPr>
        <w:t xml:space="preserve"> </w:t>
      </w:r>
      <w:r w:rsidR="00E725FD">
        <w:rPr>
          <w:rFonts w:cs="Arial"/>
          <w:i/>
        </w:rPr>
        <w:t xml:space="preserve">будут </w:t>
      </w:r>
      <w:r>
        <w:rPr>
          <w:rFonts w:cs="Arial"/>
          <w:i/>
        </w:rPr>
        <w:t>наход</w:t>
      </w:r>
      <w:r w:rsidR="00E725FD">
        <w:rPr>
          <w:rFonts w:cs="Arial"/>
          <w:i/>
        </w:rPr>
        <w:t>ится</w:t>
      </w:r>
      <w:r>
        <w:rPr>
          <w:rFonts w:cs="Arial"/>
          <w:i/>
        </w:rPr>
        <w:t xml:space="preserve">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</w:t>
      </w:r>
      <w:r w:rsidR="00E00AAD">
        <w:rPr>
          <w:rFonts w:cs="Arial"/>
          <w:b/>
          <w:i/>
        </w:rPr>
        <w:t xml:space="preserve">инаковое значение на всех клиентах </w:t>
      </w:r>
      <w:r w:rsidRPr="00013006">
        <w:rPr>
          <w:rFonts w:cs="Arial"/>
          <w:b/>
          <w:i/>
        </w:rPr>
        <w:t xml:space="preserve">и на сервере приложений </w:t>
      </w:r>
      <w:r w:rsidR="005D4176">
        <w:rPr>
          <w:rFonts w:cs="Arial"/>
          <w:b/>
          <w:i/>
        </w:rPr>
        <w:t xml:space="preserve">программы </w:t>
      </w:r>
      <w:r w:rsidR="00CD440B">
        <w:rPr>
          <w:rFonts w:cs="Arial"/>
          <w:b/>
          <w:i/>
        </w:rPr>
        <w:t>Баланс-2Н</w:t>
      </w:r>
      <w:r w:rsidRPr="00013006">
        <w:rPr>
          <w:rFonts w:cs="Arial"/>
          <w:b/>
          <w:i/>
        </w:rPr>
        <w:t>.</w:t>
      </w:r>
    </w:p>
    <w:p w:rsidR="00961322" w:rsidRDefault="00E00AAD" w:rsidP="0096132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683C6B66" wp14:editId="70F11286">
            <wp:extent cx="4791075" cy="4810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3" w:rsidRDefault="00961322" w:rsidP="00961322">
      <w:pPr>
        <w:pStyle w:val="a5"/>
        <w:jc w:val="center"/>
      </w:pPr>
      <w:bookmarkStart w:id="26" w:name="_Ref142127698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2508AF">
        <w:rPr>
          <w:noProof/>
        </w:rPr>
        <w:t>8</w:t>
      </w:r>
      <w:r w:rsidR="00F176FA">
        <w:rPr>
          <w:noProof/>
        </w:rPr>
        <w:fldChar w:fldCharType="end"/>
      </w:r>
      <w:bookmarkEnd w:id="26"/>
      <w:r>
        <w:t xml:space="preserve"> – </w:t>
      </w:r>
      <w:r w:rsidRPr="00285B84">
        <w:t xml:space="preserve">Настройка параметров сервера приложений </w:t>
      </w:r>
      <w:r w:rsidR="00CD440B">
        <w:t>Баланс-2Н</w:t>
      </w:r>
    </w:p>
    <w:p w:rsidR="00B37A3D" w:rsidRPr="00B37A3D" w:rsidRDefault="00B37A3D" w:rsidP="00B37A3D">
      <w:pPr>
        <w:ind w:firstLine="567"/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0A1944" w:rsidRDefault="009C4615" w:rsidP="00103E65">
      <w:pPr>
        <w:ind w:firstLine="567"/>
        <w:rPr>
          <w:rFonts w:cs="Arial"/>
        </w:rPr>
      </w:pPr>
      <w:r w:rsidRPr="00325A4E">
        <w:rPr>
          <w:rFonts w:cs="Arial"/>
        </w:rPr>
        <w:t>В результате устан</w:t>
      </w:r>
      <w:r w:rsidR="005D4176">
        <w:rPr>
          <w:rFonts w:cs="Arial"/>
        </w:rPr>
        <w:t xml:space="preserve">овки серверной части 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на текущем компьютере будет создана служба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именем «Баланс-2Н</w:t>
      </w:r>
      <w:r w:rsidR="00582699" w:rsidRPr="00582699">
        <w:rPr>
          <w:rFonts w:cs="Arial"/>
        </w:rPr>
        <w:t xml:space="preserve"> </w:t>
      </w:r>
      <w:r w:rsidR="00483377">
        <w:rPr>
          <w:rFonts w:cs="Arial"/>
        </w:rPr>
        <w:t>р</w:t>
      </w:r>
      <w:r w:rsidR="00582699">
        <w:rPr>
          <w:rFonts w:cs="Arial"/>
          <w:lang w:val="en-US"/>
        </w:rPr>
        <w:t>g</w:t>
      </w:r>
      <w:r w:rsidRPr="00325A4E">
        <w:rPr>
          <w:rFonts w:cs="Arial"/>
        </w:rPr>
        <w:t>»</w:t>
      </w:r>
      <w:r w:rsidR="00BA3ED5" w:rsidRPr="00325A4E">
        <w:rPr>
          <w:rFonts w:cs="Arial"/>
        </w:rPr>
        <w:t xml:space="preserve">, а на </w:t>
      </w:r>
      <w:r w:rsidR="00D7541E" w:rsidRPr="00325A4E">
        <w:rPr>
          <w:rFonts w:cs="Arial"/>
        </w:rPr>
        <w:lastRenderedPageBreak/>
        <w:t>компьютере с СУБ</w:t>
      </w:r>
      <w:r w:rsidR="00483377">
        <w:rPr>
          <w:rFonts w:cs="Arial"/>
        </w:rPr>
        <w:t>Д</w:t>
      </w:r>
      <w:r w:rsidR="00483377" w:rsidRPr="00483377">
        <w:rPr>
          <w:rFonts w:cs="Arial"/>
        </w:rPr>
        <w:t xml:space="preserve"> </w:t>
      </w:r>
      <w:r w:rsidR="00483377">
        <w:rPr>
          <w:rFonts w:cs="Arial"/>
          <w:lang w:val="en-US"/>
        </w:rPr>
        <w:t>Postgre</w:t>
      </w:r>
      <w:r w:rsidR="00D7541E" w:rsidRPr="00325A4E">
        <w:rPr>
          <w:rFonts w:cs="Arial"/>
          <w:lang w:val="en-US"/>
        </w:rPr>
        <w:t>SQL</w:t>
      </w:r>
      <w:r w:rsidR="00D7541E" w:rsidRPr="00325A4E">
        <w:rPr>
          <w:rFonts w:cs="Arial"/>
        </w:rPr>
        <w:t xml:space="preserve"> будет готовая к работе база данных</w:t>
      </w:r>
      <w:r w:rsidR="00D708A5" w:rsidRPr="00325A4E">
        <w:rPr>
          <w:rFonts w:cs="Arial"/>
        </w:rPr>
        <w:t xml:space="preserve">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D7541E" w:rsidRPr="00325A4E">
        <w:rPr>
          <w:rFonts w:cs="Arial"/>
        </w:rPr>
        <w:t>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27" w:name="_Toc191890090"/>
      <w:r w:rsidRPr="00325A4E">
        <w:rPr>
          <w:rFonts w:ascii="Arial" w:hAnsi="Arial" w:cs="Arial"/>
        </w:rPr>
        <w:t xml:space="preserve">Установка </w:t>
      </w:r>
      <w:r w:rsidR="008C1AD9">
        <w:rPr>
          <w:rFonts w:ascii="Arial" w:hAnsi="Arial" w:cs="Arial"/>
        </w:rPr>
        <w:t>программы 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r w:rsidR="00B16DA6" w:rsidRPr="00325A4E">
        <w:rPr>
          <w:rFonts w:ascii="Arial" w:hAnsi="Arial" w:cs="Arial"/>
        </w:rPr>
        <w:t xml:space="preserve"> на рабочих местах пользователей</w:t>
      </w:r>
      <w:bookmarkEnd w:id="27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483377" w:rsidRPr="003C4D90">
        <w:rPr>
          <w:rFonts w:cs="Arial"/>
          <w:lang w:val="en-US"/>
        </w:rPr>
        <w:t>Setup</w:t>
      </w:r>
      <w:r w:rsidR="00483377" w:rsidRPr="003C4D90">
        <w:rPr>
          <w:rFonts w:cs="Arial"/>
        </w:rPr>
        <w:t>_</w:t>
      </w:r>
      <w:r w:rsidR="00483377" w:rsidRPr="003C4D90">
        <w:rPr>
          <w:rFonts w:cs="Arial"/>
          <w:lang w:val="en-US"/>
        </w:rPr>
        <w:t>x</w:t>
      </w:r>
      <w:r w:rsidR="00483377" w:rsidRPr="003C4D90">
        <w:rPr>
          <w:rFonts w:cs="Arial"/>
        </w:rPr>
        <w:t>64_</w:t>
      </w:r>
      <w:r w:rsidR="00483377" w:rsidRPr="003C4D90">
        <w:rPr>
          <w:rFonts w:cs="Arial"/>
          <w:lang w:val="en-US"/>
        </w:rPr>
        <w:t>PG</w:t>
      </w:r>
      <w:r w:rsidR="00483377" w:rsidRPr="003C4D90">
        <w:rPr>
          <w:rFonts w:cs="Arial"/>
        </w:rPr>
        <w:t>_</w:t>
      </w:r>
      <w:r w:rsidR="00483377" w:rsidRPr="003C4D90">
        <w:rPr>
          <w:rFonts w:cs="Arial"/>
          <w:lang w:val="en-US"/>
        </w:rPr>
        <w:t>B</w:t>
      </w:r>
      <w:r w:rsidR="00483377" w:rsidRPr="003C4D90">
        <w:rPr>
          <w:rFonts w:cs="Arial"/>
        </w:rPr>
        <w:t>2</w:t>
      </w:r>
      <w:r w:rsidR="00483377" w:rsidRPr="003C4D90">
        <w:rPr>
          <w:rFonts w:cs="Arial"/>
          <w:lang w:val="en-US"/>
        </w:rPr>
        <w:t>N</w:t>
      </w:r>
      <w:r w:rsidR="00483377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xxx</w:t>
      </w:r>
      <w:r w:rsidR="00483377" w:rsidRPr="003C4D90">
        <w:rPr>
          <w:rFonts w:cs="Arial"/>
        </w:rPr>
        <w:t>.</w:t>
      </w:r>
      <w:r w:rsidR="00483377" w:rsidRPr="003C4D90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 xml:space="preserve">ыберите папку, в которой будут размещены файлы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«Многопользовательская версия - клиент»</w:t>
      </w:r>
      <w:r w:rsidRPr="00325A4E">
        <w:rPr>
          <w:rFonts w:cs="Arial"/>
        </w:rPr>
        <w:t xml:space="preserve"> и нажмите кнопку «Далее». (см.</w:t>
      </w:r>
      <w:r w:rsidR="00961322">
        <w:rPr>
          <w:rFonts w:cs="Arial"/>
        </w:rPr>
        <w:t xml:space="preserve"> </w:t>
      </w:r>
      <w:r w:rsidR="00961322">
        <w:rPr>
          <w:rFonts w:cs="Arial"/>
        </w:rPr>
        <w:fldChar w:fldCharType="begin"/>
      </w:r>
      <w:r w:rsidR="00961322">
        <w:rPr>
          <w:rFonts w:cs="Arial"/>
        </w:rPr>
        <w:instrText xml:space="preserve"> REF _Ref142127762 \h </w:instrText>
      </w:r>
      <w:r w:rsidR="00961322">
        <w:rPr>
          <w:rFonts w:cs="Arial"/>
        </w:rPr>
      </w:r>
      <w:r w:rsidR="00961322">
        <w:rPr>
          <w:rFonts w:cs="Arial"/>
        </w:rPr>
        <w:fldChar w:fldCharType="separate"/>
      </w:r>
      <w:r w:rsidR="002508AF">
        <w:t xml:space="preserve">Рисунок </w:t>
      </w:r>
      <w:r w:rsidR="002508AF">
        <w:rPr>
          <w:noProof/>
        </w:rPr>
        <w:t>9</w:t>
      </w:r>
      <w:r w:rsidR="00961322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961322" w:rsidRDefault="00483377" w:rsidP="00961322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5453501C" wp14:editId="673370C3">
            <wp:extent cx="4791075" cy="4810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961322" w:rsidP="00961322">
      <w:pPr>
        <w:pStyle w:val="a5"/>
        <w:jc w:val="center"/>
        <w:rPr>
          <w:rFonts w:cs="Arial"/>
        </w:rPr>
      </w:pPr>
      <w:bookmarkStart w:id="28" w:name="_Ref142127762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2508AF">
        <w:rPr>
          <w:noProof/>
        </w:rPr>
        <w:t>9</w:t>
      </w:r>
      <w:r w:rsidR="00F176FA">
        <w:rPr>
          <w:noProof/>
        </w:rPr>
        <w:fldChar w:fldCharType="end"/>
      </w:r>
      <w:bookmarkEnd w:id="28"/>
      <w:r>
        <w:t xml:space="preserve"> – </w:t>
      </w:r>
      <w:r w:rsidRPr="0095574A">
        <w:t xml:space="preserve">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>«Настройка параметров клиента»</w:t>
      </w:r>
      <w:r w:rsidRPr="00325A4E">
        <w:rPr>
          <w:rFonts w:cs="Arial"/>
        </w:rPr>
        <w:t xml:space="preserve"> (см.</w:t>
      </w:r>
      <w:r w:rsidR="00E3595F">
        <w:rPr>
          <w:rFonts w:cs="Arial"/>
        </w:rPr>
        <w:t xml:space="preserve"> </w:t>
      </w:r>
      <w:r w:rsidR="00E3595F">
        <w:rPr>
          <w:rFonts w:cs="Arial"/>
        </w:rPr>
        <w:fldChar w:fldCharType="begin"/>
      </w:r>
      <w:r w:rsidR="00E3595F">
        <w:rPr>
          <w:rFonts w:cs="Arial"/>
        </w:rPr>
        <w:instrText xml:space="preserve"> REF _Ref142127841 \h </w:instrText>
      </w:r>
      <w:r w:rsidR="00E3595F">
        <w:rPr>
          <w:rFonts w:cs="Arial"/>
        </w:rPr>
      </w:r>
      <w:r w:rsidR="00E3595F">
        <w:rPr>
          <w:rFonts w:cs="Arial"/>
        </w:rPr>
        <w:fldChar w:fldCharType="separate"/>
      </w:r>
      <w:r w:rsidR="002508AF">
        <w:t xml:space="preserve">Рисунок </w:t>
      </w:r>
      <w:r w:rsidR="002508AF">
        <w:rPr>
          <w:noProof/>
        </w:rPr>
        <w:t>10</w:t>
      </w:r>
      <w:r w:rsidR="00E3595F">
        <w:rPr>
          <w:rFonts w:cs="Arial"/>
        </w:rPr>
        <w:fldChar w:fldCharType="end"/>
      </w:r>
      <w:r w:rsidR="001B7660">
        <w:rPr>
          <w:rFonts w:cs="Arial"/>
        </w:rPr>
        <w:t>)</w:t>
      </w:r>
      <w:r w:rsidRPr="00325A4E">
        <w:rPr>
          <w:rFonts w:cs="Arial"/>
        </w:rPr>
        <w:t>.</w:t>
      </w:r>
    </w:p>
    <w:p w:rsidR="00E3595F" w:rsidRDefault="001B7660" w:rsidP="00E3595F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F64BD78" wp14:editId="1E3858DA">
            <wp:extent cx="4791075" cy="4810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C7" w:rsidRPr="00325A4E" w:rsidRDefault="00E3595F" w:rsidP="00E3595F">
      <w:pPr>
        <w:pStyle w:val="a5"/>
        <w:jc w:val="center"/>
        <w:rPr>
          <w:rFonts w:cs="Arial"/>
        </w:rPr>
      </w:pPr>
      <w:bookmarkStart w:id="29" w:name="_Ref142127841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2508AF">
        <w:rPr>
          <w:noProof/>
        </w:rPr>
        <w:t>10</w:t>
      </w:r>
      <w:r w:rsidR="00F176FA">
        <w:rPr>
          <w:noProof/>
        </w:rPr>
        <w:fldChar w:fldCharType="end"/>
      </w:r>
      <w:bookmarkEnd w:id="29"/>
      <w:r>
        <w:t xml:space="preserve"> – </w:t>
      </w:r>
      <w:r w:rsidRPr="00E92B80">
        <w:t>Настройка параметров клиента</w:t>
      </w:r>
    </w:p>
    <w:p w:rsidR="00367CAF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вы должны указать имя компьютера, на котором установлена </w:t>
      </w:r>
      <w:r w:rsidR="00ED0706" w:rsidRPr="00325A4E">
        <w:rPr>
          <w:rFonts w:cs="Arial"/>
        </w:rPr>
        <w:t>серверная часть программы</w:t>
      </w:r>
      <w:r w:rsidRPr="00325A4E">
        <w:rPr>
          <w:rFonts w:cs="Arial"/>
        </w:rPr>
        <w:t xml:space="preserve">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 (например, DT00123).</w:t>
      </w:r>
    </w:p>
    <w:p w:rsidR="00E725FD" w:rsidRDefault="00E725FD" w:rsidP="00E725FD">
      <w:pPr>
        <w:ind w:firstLine="567"/>
        <w:rPr>
          <w:rFonts w:cs="Arial"/>
        </w:rPr>
      </w:pPr>
      <w:r>
        <w:rPr>
          <w:rFonts w:cs="Arial"/>
        </w:rPr>
        <w:t xml:space="preserve">Если установить параметр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 xml:space="preserve">между клиентской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 xml:space="preserve">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>ля проверки подлинности клиента будет использоваться доменная аутентификация Windows</w:t>
      </w:r>
      <w:r>
        <w:rPr>
          <w:rFonts w:cs="Arial"/>
        </w:rPr>
        <w:t>.</w:t>
      </w:r>
    </w:p>
    <w:p w:rsidR="00BE0A1E" w:rsidRPr="00325A4E" w:rsidRDefault="00E725FD" w:rsidP="00E725FD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Включать данный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</w:t>
      </w:r>
      <w:r w:rsidR="005D4176">
        <w:rPr>
          <w:rFonts w:cs="Arial"/>
          <w:i/>
        </w:rPr>
        <w:t xml:space="preserve">программы </w:t>
      </w:r>
      <w:r w:rsidR="00CD440B">
        <w:rPr>
          <w:rFonts w:cs="Arial"/>
          <w:i/>
        </w:rPr>
        <w:t>Баланс-2Н</w:t>
      </w:r>
      <w:r>
        <w:rPr>
          <w:rFonts w:cs="Arial"/>
          <w:i/>
        </w:rPr>
        <w:t xml:space="preserve"> будут находится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 xml:space="preserve">Для корректной работы данный параметр должен иметь одинаковое значение как на клиенте, так и на сервере приложений </w:t>
      </w:r>
      <w:r w:rsidR="005D4176">
        <w:rPr>
          <w:rFonts w:cs="Arial"/>
          <w:b/>
          <w:i/>
        </w:rPr>
        <w:t xml:space="preserve">программы </w:t>
      </w:r>
      <w:r w:rsidR="00CD440B">
        <w:rPr>
          <w:rFonts w:cs="Arial"/>
          <w:b/>
          <w:i/>
        </w:rPr>
        <w:t>Баланс-2Н</w:t>
      </w:r>
      <w:r w:rsidRPr="00013006">
        <w:rPr>
          <w:rFonts w:cs="Arial"/>
          <w:b/>
          <w:i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30" w:name="_Toc191890091"/>
      <w:r w:rsidRPr="00325A4E">
        <w:rPr>
          <w:rFonts w:ascii="Arial" w:hAnsi="Arial" w:cs="Arial"/>
        </w:rPr>
        <w:t>Обновление сетевой версии</w:t>
      </w:r>
      <w:bookmarkEnd w:id="30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="00CD440B">
        <w:rPr>
          <w:rFonts w:cs="Arial"/>
        </w:rPr>
        <w:t>Баланс-2Н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31" w:name="_Toc191890092"/>
      <w:r w:rsidRPr="00325A4E">
        <w:rPr>
          <w:rFonts w:ascii="Arial" w:hAnsi="Arial" w:cs="Arial"/>
        </w:rPr>
        <w:t xml:space="preserve">Обновление </w:t>
      </w:r>
      <w:r w:rsidR="00A76323" w:rsidRPr="00325A4E">
        <w:rPr>
          <w:rFonts w:ascii="Arial" w:hAnsi="Arial" w:cs="Arial"/>
        </w:rPr>
        <w:t xml:space="preserve">серверной части и </w:t>
      </w:r>
      <w:r w:rsidRPr="00325A4E">
        <w:rPr>
          <w:rFonts w:ascii="Arial" w:hAnsi="Arial" w:cs="Arial"/>
        </w:rPr>
        <w:t>базы данных</w:t>
      </w:r>
      <w:r w:rsidR="00A76323" w:rsidRPr="00325A4E">
        <w:rPr>
          <w:rFonts w:ascii="Arial" w:hAnsi="Arial" w:cs="Arial"/>
        </w:rPr>
        <w:t xml:space="preserve"> </w:t>
      </w:r>
      <w:r w:rsidR="005D4176">
        <w:rPr>
          <w:rFonts w:ascii="Arial" w:hAnsi="Arial" w:cs="Arial"/>
        </w:rPr>
        <w:t xml:space="preserve">программы </w:t>
      </w:r>
      <w:r w:rsidR="00A76323" w:rsidRPr="00325A4E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A76323" w:rsidRPr="00325A4E">
        <w:rPr>
          <w:rFonts w:ascii="Arial" w:hAnsi="Arial" w:cs="Arial"/>
        </w:rPr>
        <w:t>»</w:t>
      </w:r>
      <w:bookmarkEnd w:id="31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 xml:space="preserve"> (</w:t>
      </w:r>
      <w:r w:rsidR="00B35020" w:rsidRPr="003C4D90">
        <w:rPr>
          <w:rFonts w:cs="Arial"/>
          <w:lang w:val="en-US"/>
        </w:rPr>
        <w:t>Setup</w:t>
      </w:r>
      <w:r w:rsidR="00B35020" w:rsidRPr="003C4D90">
        <w:rPr>
          <w:rFonts w:cs="Arial"/>
        </w:rPr>
        <w:t>_</w:t>
      </w:r>
      <w:r w:rsidR="00B35020" w:rsidRPr="003C4D90">
        <w:rPr>
          <w:rFonts w:cs="Arial"/>
          <w:lang w:val="en-US"/>
        </w:rPr>
        <w:t>x</w:t>
      </w:r>
      <w:r w:rsidR="00B35020" w:rsidRPr="003C4D90">
        <w:rPr>
          <w:rFonts w:cs="Arial"/>
        </w:rPr>
        <w:t>64_</w:t>
      </w:r>
      <w:r w:rsidR="00B35020" w:rsidRPr="003C4D90">
        <w:rPr>
          <w:rFonts w:cs="Arial"/>
          <w:lang w:val="en-US"/>
        </w:rPr>
        <w:t>PG</w:t>
      </w:r>
      <w:r w:rsidR="00B35020" w:rsidRPr="003C4D90">
        <w:rPr>
          <w:rFonts w:cs="Arial"/>
        </w:rPr>
        <w:t>_</w:t>
      </w:r>
      <w:r w:rsidR="00B35020" w:rsidRPr="003C4D90">
        <w:rPr>
          <w:rFonts w:cs="Arial"/>
          <w:lang w:val="en-US"/>
        </w:rPr>
        <w:t>B</w:t>
      </w:r>
      <w:r w:rsidR="00B35020" w:rsidRPr="003C4D90">
        <w:rPr>
          <w:rFonts w:cs="Arial"/>
        </w:rPr>
        <w:t>2</w:t>
      </w:r>
      <w:r w:rsidR="00B35020" w:rsidRPr="003C4D90">
        <w:rPr>
          <w:rFonts w:cs="Arial"/>
          <w:lang w:val="en-US"/>
        </w:rPr>
        <w:t>N</w:t>
      </w:r>
      <w:r w:rsidR="00B35020" w:rsidRPr="003C4D90">
        <w:rPr>
          <w:rFonts w:cs="Arial"/>
        </w:rPr>
        <w:t>_</w:t>
      </w:r>
      <w:r w:rsidR="00B35020" w:rsidRPr="00B35020">
        <w:rPr>
          <w:rFonts w:cs="Arial"/>
        </w:rPr>
        <w:t>2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xxx</w:t>
      </w:r>
      <w:r w:rsidR="00B35020" w:rsidRPr="003C4D90">
        <w:rPr>
          <w:rFonts w:cs="Arial"/>
        </w:rPr>
        <w:t>.</w:t>
      </w:r>
      <w:r w:rsidR="00B35020" w:rsidRPr="003C4D90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компьютере, на котором установлена </w:t>
      </w:r>
      <w:r w:rsidR="00A76323" w:rsidRPr="00325A4E">
        <w:rPr>
          <w:rFonts w:cs="Arial"/>
        </w:rPr>
        <w:t xml:space="preserve">серверная часть </w:t>
      </w:r>
      <w:r w:rsidRPr="00325A4E">
        <w:rPr>
          <w:rFonts w:cs="Arial"/>
        </w:rPr>
        <w:t>программы «</w:t>
      </w:r>
      <w:r w:rsidR="00CD440B">
        <w:rPr>
          <w:rFonts w:cs="Arial"/>
        </w:rPr>
        <w:t>Баланс-2Н</w:t>
      </w:r>
      <w:r w:rsidRPr="00325A4E">
        <w:rPr>
          <w:rFonts w:cs="Arial"/>
        </w:rPr>
        <w:t>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</w:t>
      </w:r>
      <w:r w:rsidR="00E3595F">
        <w:rPr>
          <w:rFonts w:cs="Arial"/>
        </w:rPr>
        <w:t xml:space="preserve"> </w:t>
      </w:r>
      <w:r w:rsidR="00E3595F">
        <w:rPr>
          <w:rFonts w:cs="Arial"/>
        </w:rPr>
        <w:fldChar w:fldCharType="begin"/>
      </w:r>
      <w:r w:rsidR="00E3595F">
        <w:rPr>
          <w:rFonts w:cs="Arial"/>
        </w:rPr>
        <w:instrText xml:space="preserve"> REF _Ref142127895 \h </w:instrText>
      </w:r>
      <w:r w:rsidR="00E3595F">
        <w:rPr>
          <w:rFonts w:cs="Arial"/>
        </w:rPr>
      </w:r>
      <w:r w:rsidR="00E3595F">
        <w:rPr>
          <w:rFonts w:cs="Arial"/>
        </w:rPr>
        <w:fldChar w:fldCharType="separate"/>
      </w:r>
      <w:r w:rsidR="002508AF">
        <w:t xml:space="preserve">Рисунок </w:t>
      </w:r>
      <w:r w:rsidR="002508AF">
        <w:rPr>
          <w:noProof/>
        </w:rPr>
        <w:t>11</w:t>
      </w:r>
      <w:r w:rsidR="00E3595F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3595F" w:rsidRDefault="0089786D" w:rsidP="00E3595F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1207355F" wp14:editId="69A37797">
            <wp:extent cx="4752975" cy="4876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ADD" w:rsidRPr="00B35020" w:rsidRDefault="00E3595F" w:rsidP="00E3595F">
      <w:pPr>
        <w:pStyle w:val="a5"/>
        <w:jc w:val="center"/>
      </w:pPr>
      <w:bookmarkStart w:id="32" w:name="_Ref142127895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2508AF">
        <w:rPr>
          <w:noProof/>
        </w:rPr>
        <w:t>11</w:t>
      </w:r>
      <w:r w:rsidR="00F176FA">
        <w:rPr>
          <w:noProof/>
        </w:rPr>
        <w:fldChar w:fldCharType="end"/>
      </w:r>
      <w:bookmarkEnd w:id="32"/>
      <w:r>
        <w:t xml:space="preserve"> – </w:t>
      </w:r>
      <w:r w:rsidRPr="00F956E0">
        <w:t>Выбор типа установки</w:t>
      </w:r>
    </w:p>
    <w:p w:rsidR="00842111" w:rsidRPr="00325A4E" w:rsidRDefault="00842111" w:rsidP="00B00F82">
      <w:pPr>
        <w:pStyle w:val="a5"/>
        <w:spacing w:line="360" w:lineRule="auto"/>
        <w:ind w:firstLine="0"/>
        <w:jc w:val="center"/>
        <w:rPr>
          <w:rFonts w:cs="Arial"/>
          <w:sz w:val="24"/>
          <w:szCs w:val="24"/>
        </w:rPr>
      </w:pP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lastRenderedPageBreak/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33" w:name="_Toc191890093"/>
      <w:r w:rsidRPr="00325A4E">
        <w:rPr>
          <w:rFonts w:ascii="Arial" w:hAnsi="Arial" w:cs="Arial"/>
        </w:rPr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33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Запустите дистрибутив </w:t>
      </w:r>
      <w:r w:rsidR="005D4176">
        <w:rPr>
          <w:rFonts w:cs="Arial"/>
        </w:rPr>
        <w:t xml:space="preserve">программы </w:t>
      </w:r>
      <w:r w:rsidR="00C44C27">
        <w:rPr>
          <w:rFonts w:cs="Arial"/>
        </w:rPr>
        <w:t>«</w:t>
      </w:r>
      <w:r w:rsidR="00CD440B">
        <w:rPr>
          <w:rFonts w:cs="Arial"/>
        </w:rPr>
        <w:t>Баланс-2Н</w:t>
      </w:r>
      <w:r w:rsidR="00C44C27">
        <w:rPr>
          <w:rFonts w:cs="Arial"/>
        </w:rPr>
        <w:t>»</w:t>
      </w:r>
      <w:r w:rsidRPr="00325A4E">
        <w:rPr>
          <w:rFonts w:cs="Arial"/>
        </w:rPr>
        <w:t xml:space="preserve">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="00B35020">
        <w:rPr>
          <w:rFonts w:cs="Arial"/>
          <w:lang w:val="en-US"/>
        </w:rPr>
        <w:t>PG</w:t>
      </w:r>
      <w:r w:rsidR="00B35020" w:rsidRPr="00B35020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="00B35020" w:rsidRPr="00B35020">
        <w:rPr>
          <w:rFonts w:cs="Arial"/>
        </w:rPr>
        <w:t>_</w:t>
      </w:r>
      <w:r w:rsidRPr="00325A4E">
        <w:rPr>
          <w:rFonts w:cs="Arial"/>
        </w:rPr>
        <w:t>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B11B0C" w:rsidRDefault="00B81F64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</w:t>
      </w:r>
      <w:r w:rsidR="00B11B0C">
        <w:rPr>
          <w:rFonts w:cs="Arial"/>
        </w:rPr>
        <w:t xml:space="preserve"> </w:t>
      </w:r>
      <w:r w:rsidR="00B11B0C">
        <w:rPr>
          <w:rFonts w:cs="Arial"/>
        </w:rPr>
        <w:fldChar w:fldCharType="begin"/>
      </w:r>
      <w:r w:rsidR="00B11B0C">
        <w:rPr>
          <w:rFonts w:cs="Arial"/>
        </w:rPr>
        <w:instrText xml:space="preserve"> REF _Ref142127961 \h </w:instrText>
      </w:r>
      <w:r w:rsidR="00B11B0C">
        <w:rPr>
          <w:rFonts w:cs="Arial"/>
        </w:rPr>
      </w:r>
      <w:r w:rsidR="00B11B0C">
        <w:rPr>
          <w:rFonts w:cs="Arial"/>
        </w:rPr>
        <w:fldChar w:fldCharType="separate"/>
      </w:r>
      <w:r w:rsidR="002508AF">
        <w:t xml:space="preserve">Рисунок </w:t>
      </w:r>
      <w:r w:rsidR="002508AF">
        <w:rPr>
          <w:noProof/>
        </w:rPr>
        <w:t>12</w:t>
      </w:r>
      <w:r w:rsidR="00B11B0C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11B0C" w:rsidRDefault="00200D18" w:rsidP="00B11B0C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788E95C8" wp14:editId="751F83A7">
            <wp:extent cx="4752975" cy="4876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E50" w:rsidRPr="00325A4E" w:rsidRDefault="00B11B0C" w:rsidP="00B11B0C">
      <w:pPr>
        <w:pStyle w:val="a5"/>
        <w:jc w:val="center"/>
        <w:rPr>
          <w:rFonts w:cs="Arial"/>
        </w:rPr>
      </w:pPr>
      <w:bookmarkStart w:id="34" w:name="_Ref142127961"/>
      <w:r>
        <w:t xml:space="preserve">Рисунок </w:t>
      </w:r>
      <w:r w:rsidR="00F176FA">
        <w:rPr>
          <w:noProof/>
        </w:rPr>
        <w:fldChar w:fldCharType="begin"/>
      </w:r>
      <w:r w:rsidR="00F176FA">
        <w:rPr>
          <w:noProof/>
        </w:rPr>
        <w:instrText xml:space="preserve"> SEQ Рисунок \* ARABIC </w:instrText>
      </w:r>
      <w:r w:rsidR="00F176FA">
        <w:rPr>
          <w:noProof/>
        </w:rPr>
        <w:fldChar w:fldCharType="separate"/>
      </w:r>
      <w:r w:rsidR="002508AF">
        <w:rPr>
          <w:noProof/>
        </w:rPr>
        <w:t>12</w:t>
      </w:r>
      <w:r w:rsidR="00F176FA">
        <w:rPr>
          <w:noProof/>
        </w:rPr>
        <w:fldChar w:fldCharType="end"/>
      </w:r>
      <w:bookmarkEnd w:id="34"/>
      <w:r>
        <w:t xml:space="preserve"> – </w:t>
      </w:r>
      <w:r w:rsidRPr="00B43FF5">
        <w:t>Выбор типа установки</w:t>
      </w:r>
    </w:p>
    <w:p w:rsidR="00944455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</w:t>
      </w:r>
      <w:r w:rsidR="00CD440B">
        <w:rPr>
          <w:rFonts w:cs="Arial"/>
        </w:rPr>
        <w:t>Баланс-2Н</w:t>
      </w:r>
      <w:r w:rsidR="00944455" w:rsidRPr="00325A4E">
        <w:rPr>
          <w:rFonts w:cs="Arial"/>
        </w:rPr>
        <w:t>».</w:t>
      </w:r>
    </w:p>
    <w:p w:rsidR="00C44C27" w:rsidRDefault="00C44C27" w:rsidP="00103E65">
      <w:pPr>
        <w:ind w:firstLine="567"/>
        <w:rPr>
          <w:rFonts w:cs="Arial"/>
        </w:rPr>
      </w:pPr>
    </w:p>
    <w:p w:rsidR="006A4D17" w:rsidRDefault="006A4D17" w:rsidP="006A4D17">
      <w:pPr>
        <w:pStyle w:val="20"/>
        <w:rPr>
          <w:rFonts w:ascii="Arial" w:hAnsi="Arial" w:cs="Arial"/>
        </w:rPr>
      </w:pPr>
      <w:bookmarkStart w:id="35" w:name="_Toc191890094"/>
      <w:r>
        <w:rPr>
          <w:rFonts w:ascii="Arial" w:hAnsi="Arial" w:cs="Arial"/>
        </w:rPr>
        <w:lastRenderedPageBreak/>
        <w:t xml:space="preserve">Изменение настроек защиты канала передачи данных между клиентом и сервером приложений </w:t>
      </w:r>
      <w:r w:rsidR="005D4176">
        <w:rPr>
          <w:rFonts w:ascii="Arial" w:hAnsi="Arial" w:cs="Arial"/>
        </w:rPr>
        <w:t xml:space="preserve">программы </w:t>
      </w:r>
      <w:r w:rsidR="008C1AD9">
        <w:rPr>
          <w:rFonts w:ascii="Arial" w:hAnsi="Arial" w:cs="Arial"/>
        </w:rPr>
        <w:t>«</w:t>
      </w:r>
      <w:r w:rsidR="00CD440B">
        <w:rPr>
          <w:rFonts w:ascii="Arial" w:hAnsi="Arial" w:cs="Arial"/>
        </w:rPr>
        <w:t>Баланс-2Н</w:t>
      </w:r>
      <w:r w:rsidR="008C1AD9">
        <w:rPr>
          <w:rFonts w:ascii="Arial" w:hAnsi="Arial" w:cs="Arial"/>
        </w:rPr>
        <w:t>»</w:t>
      </w:r>
      <w:bookmarkEnd w:id="35"/>
    </w:p>
    <w:p w:rsidR="006A4D17" w:rsidRDefault="006A4D17" w:rsidP="006A4D17">
      <w:r>
        <w:t>Для корректной работы программы, настройки защиты канала передачи данных должны иметь одинаковые значения как на клиенте, так и на сервере</w:t>
      </w:r>
      <w:r w:rsidR="001066B1">
        <w:t xml:space="preserve"> приложений</w:t>
      </w:r>
      <w:r w:rsidR="00E66B21">
        <w:t xml:space="preserve"> </w:t>
      </w:r>
      <w:r w:rsidR="005D4176">
        <w:t xml:space="preserve">программы </w:t>
      </w:r>
      <w:r w:rsidR="00CD440B">
        <w:t>Баланс-2Н</w:t>
      </w:r>
      <w:r w:rsidR="00985CDC">
        <w:t xml:space="preserve"> </w:t>
      </w:r>
      <w:r w:rsidR="00E66B21">
        <w:t>(либо защита канала включена, либо выключена в обеих частях приложения)</w:t>
      </w:r>
      <w:r>
        <w:t>.</w:t>
      </w:r>
    </w:p>
    <w:p w:rsidR="006A4D17" w:rsidRDefault="00C624DB" w:rsidP="006A4D17">
      <w:r>
        <w:t>П</w:t>
      </w:r>
      <w:r w:rsidR="006A4D17">
        <w:t>ри первоначальной установк</w:t>
      </w:r>
      <w:r w:rsidR="00017BB0">
        <w:t>е</w:t>
      </w:r>
      <w:r w:rsidR="006A4D17">
        <w:t xml:space="preserve"> клиента или сервера приложений </w:t>
      </w:r>
      <w:r w:rsidR="00C44C27">
        <w:t>«</w:t>
      </w:r>
      <w:r w:rsidR="00CD440B">
        <w:t>Баланс-2Н</w:t>
      </w:r>
      <w:r w:rsidR="00C44C27">
        <w:t>»</w:t>
      </w:r>
      <w:r>
        <w:t xml:space="preserve"> настройка защиты</w:t>
      </w:r>
      <w:r w:rsidR="006A4D17">
        <w:t xml:space="preserve"> </w:t>
      </w:r>
      <w:r>
        <w:t xml:space="preserve">канала </w:t>
      </w:r>
      <w:r w:rsidR="006A4D17">
        <w:t>выполня</w:t>
      </w:r>
      <w:r w:rsidR="00985CDC">
        <w:t>е</w:t>
      </w:r>
      <w:r w:rsidR="006A4D17">
        <w:t xml:space="preserve">тся на соответствующих </w:t>
      </w:r>
      <w:r w:rsidR="00605F5D">
        <w:t>шагах</w:t>
      </w:r>
      <w:r w:rsidR="006A4D17">
        <w:t xml:space="preserve"> установки программы.</w:t>
      </w:r>
    </w:p>
    <w:p w:rsidR="006A4D17" w:rsidRDefault="002C7F30" w:rsidP="002C7F30">
      <w:pPr>
        <w:ind w:firstLine="567"/>
      </w:pPr>
      <w:r>
        <w:t>В</w:t>
      </w:r>
      <w:r w:rsidR="006A4D17">
        <w:t xml:space="preserve"> уже установленном приложении </w:t>
      </w:r>
      <w:r>
        <w:t xml:space="preserve">для изменения настройки защиты канала связи </w:t>
      </w:r>
      <w:r w:rsidR="006A4D17">
        <w:t xml:space="preserve">требуется запустить дистрибутив </w:t>
      </w:r>
      <w:r w:rsidR="005D4176">
        <w:t xml:space="preserve">программы </w:t>
      </w:r>
      <w:r w:rsidR="00C44C27">
        <w:t>«</w:t>
      </w:r>
      <w:r w:rsidR="00CD440B">
        <w:t>Баланс-2Н</w:t>
      </w:r>
      <w:r w:rsidR="00C44C27">
        <w:t>»</w:t>
      </w:r>
      <w:r w:rsidR="006A4D17">
        <w:t xml:space="preserve"> с </w:t>
      </w:r>
      <w:r w:rsidR="001066B1">
        <w:t>аргументом</w:t>
      </w:r>
      <w:r w:rsidR="00017BB0">
        <w:t xml:space="preserve"> командной строки</w:t>
      </w:r>
      <w:r w:rsidR="006A4D17">
        <w:t xml:space="preserve"> «</w:t>
      </w:r>
      <w:r w:rsidR="00605F5D" w:rsidRPr="00605F5D">
        <w:t>b2_wcfsecmode</w:t>
      </w:r>
      <w:r w:rsidR="006A4D17">
        <w:t>»</w:t>
      </w:r>
      <w:r w:rsidR="00605F5D">
        <w:t xml:space="preserve">. </w:t>
      </w:r>
    </w:p>
    <w:p w:rsidR="00E66B21" w:rsidRDefault="00017BB0" w:rsidP="00605F5D">
      <w:pPr>
        <w:ind w:firstLine="567"/>
        <w:jc w:val="left"/>
      </w:pPr>
      <w:r>
        <w:t xml:space="preserve">Возможные </w:t>
      </w:r>
      <w:r w:rsidR="00901767">
        <w:t xml:space="preserve">следующие </w:t>
      </w:r>
      <w:r>
        <w:t xml:space="preserve">значения </w:t>
      </w:r>
      <w:r w:rsidR="001066B1">
        <w:t>аргумента</w:t>
      </w:r>
      <w:r>
        <w:t xml:space="preserve"> командной строки</w:t>
      </w:r>
      <w:r w:rsidR="00901767">
        <w:t>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40"/>
      </w:tblGrid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2C7F30">
            <w:pPr>
              <w:ind w:right="-117" w:firstLine="0"/>
              <w:rPr>
                <w:lang w:val="en-US"/>
              </w:rPr>
            </w:pPr>
            <w:r w:rsidRPr="002C7F30">
              <w:rPr>
                <w:lang w:val="en-US"/>
              </w:rPr>
              <w:t>/b2_wcfsecmode=transport</w:t>
            </w:r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включить защиту канала связи</w:t>
            </w:r>
          </w:p>
        </w:tc>
      </w:tr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605F5D">
            <w:pPr>
              <w:ind w:firstLine="0"/>
              <w:jc w:val="left"/>
            </w:pPr>
            <w:r w:rsidRPr="002C7F30">
              <w:t>/b2_wcfsecmode=</w:t>
            </w:r>
            <w:proofErr w:type="spellStart"/>
            <w:r w:rsidRPr="002C7F30">
              <w:t>none</w:t>
            </w:r>
            <w:proofErr w:type="spellEnd"/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выключить защиту канала связи</w:t>
            </w:r>
          </w:p>
        </w:tc>
      </w:tr>
    </w:tbl>
    <w:p w:rsidR="00901767" w:rsidRDefault="00901767" w:rsidP="00605F5D">
      <w:pPr>
        <w:ind w:firstLine="567"/>
        <w:jc w:val="left"/>
      </w:pPr>
    </w:p>
    <w:p w:rsidR="00067C4B" w:rsidRDefault="002C7F30" w:rsidP="00067C4B">
      <w:pPr>
        <w:jc w:val="left"/>
      </w:pPr>
      <w:r>
        <w:t>В результате в мастере установки программы будет показан шаг настройки параметра защиты канала связи, а его значение будет задано согласно переданному значению из командной строки.</w:t>
      </w:r>
    </w:p>
    <w:p w:rsidR="001066B1" w:rsidRDefault="001066B1" w:rsidP="00067C4B">
      <w:pPr>
        <w:jc w:val="left"/>
      </w:pPr>
      <w:r>
        <w:t>Ниж</w:t>
      </w:r>
      <w:r w:rsidR="00067C4B">
        <w:t>е описаны примеры использования.</w:t>
      </w:r>
    </w:p>
    <w:p w:rsidR="002C7F30" w:rsidRPr="00F371F0" w:rsidRDefault="002C7F30" w:rsidP="002C7F30">
      <w:pPr>
        <w:ind w:left="567" w:firstLine="0"/>
        <w:rPr>
          <w:i/>
        </w:rPr>
      </w:pPr>
    </w:p>
    <w:p w:rsidR="00605F5D" w:rsidRPr="001C3B6E" w:rsidRDefault="00605F5D" w:rsidP="002C7F30">
      <w:pPr>
        <w:ind w:left="567" w:firstLine="0"/>
        <w:rPr>
          <w:i/>
        </w:rPr>
      </w:pPr>
      <w:r w:rsidRPr="00017BB0">
        <w:rPr>
          <w:i/>
          <w:lang w:val="en-US"/>
        </w:rPr>
        <w:t>Setup</w:t>
      </w:r>
      <w:r w:rsidRPr="001C3B6E">
        <w:rPr>
          <w:i/>
        </w:rPr>
        <w:t>_</w:t>
      </w:r>
      <w:r w:rsidR="00B35020">
        <w:rPr>
          <w:i/>
          <w:lang w:val="en-US"/>
        </w:rPr>
        <w:t>PG</w:t>
      </w:r>
      <w:r w:rsidR="00B35020" w:rsidRPr="001C3B6E">
        <w:rPr>
          <w:i/>
        </w:rPr>
        <w:t>_</w:t>
      </w:r>
      <w:r w:rsidRPr="00017BB0">
        <w:rPr>
          <w:i/>
          <w:lang w:val="en-US"/>
        </w:rPr>
        <w:t>B</w:t>
      </w:r>
      <w:r w:rsidRPr="001C3B6E">
        <w:rPr>
          <w:i/>
        </w:rPr>
        <w:t>2</w:t>
      </w:r>
      <w:r w:rsidRPr="00017BB0">
        <w:rPr>
          <w:i/>
          <w:lang w:val="en-US"/>
        </w:rPr>
        <w:t>N</w:t>
      </w:r>
      <w:r w:rsidR="00B35020" w:rsidRPr="001C3B6E">
        <w:rPr>
          <w:i/>
        </w:rPr>
        <w:t>_</w:t>
      </w:r>
      <w:r w:rsidRPr="001C3B6E">
        <w:rPr>
          <w:i/>
        </w:rPr>
        <w:t>2.222.149.570.</w:t>
      </w:r>
      <w:r w:rsidRPr="00017BB0">
        <w:rPr>
          <w:i/>
          <w:lang w:val="en-US"/>
        </w:rPr>
        <w:t>exe</w:t>
      </w:r>
      <w:r w:rsidRPr="001C3B6E">
        <w:rPr>
          <w:i/>
        </w:rPr>
        <w:t xml:space="preserve"> /</w:t>
      </w:r>
      <w:r w:rsidRPr="00017BB0">
        <w:rPr>
          <w:i/>
          <w:lang w:val="en-US"/>
        </w:rPr>
        <w:t>b</w:t>
      </w:r>
      <w:r w:rsidRPr="001C3B6E">
        <w:rPr>
          <w:i/>
        </w:rPr>
        <w:t>2_</w:t>
      </w:r>
      <w:proofErr w:type="spellStart"/>
      <w:r w:rsidRPr="00017BB0">
        <w:rPr>
          <w:i/>
          <w:lang w:val="en-US"/>
        </w:rPr>
        <w:t>wcfsecmode</w:t>
      </w:r>
      <w:proofErr w:type="spellEnd"/>
      <w:r w:rsidRPr="001C3B6E">
        <w:rPr>
          <w:i/>
        </w:rPr>
        <w:t>=</w:t>
      </w:r>
      <w:r w:rsidRPr="00017BB0">
        <w:rPr>
          <w:i/>
          <w:lang w:val="en-US"/>
        </w:rPr>
        <w:t>transport</w:t>
      </w:r>
    </w:p>
    <w:p w:rsidR="000309FF" w:rsidRPr="000309FF" w:rsidRDefault="000309FF" w:rsidP="001066B1">
      <w:pPr>
        <w:ind w:firstLine="0"/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включен и доступен в мастере установки программы.</w:t>
      </w:r>
    </w:p>
    <w:p w:rsidR="000309FF" w:rsidRDefault="000309FF" w:rsidP="001066B1">
      <w:pPr>
        <w:ind w:firstLine="0"/>
      </w:pPr>
    </w:p>
    <w:p w:rsidR="000309FF" w:rsidRDefault="000309FF" w:rsidP="000309FF">
      <w:pPr>
        <w:ind w:firstLine="708"/>
        <w:rPr>
          <w:i/>
          <w:lang w:val="en-US"/>
        </w:rPr>
      </w:pPr>
      <w:r w:rsidRPr="000309FF">
        <w:rPr>
          <w:i/>
          <w:lang w:val="en-US"/>
        </w:rPr>
        <w:t>Setup_</w:t>
      </w:r>
      <w:r w:rsidR="00B35020">
        <w:rPr>
          <w:i/>
          <w:lang w:val="en-US"/>
        </w:rPr>
        <w:t>PG_</w:t>
      </w:r>
      <w:r w:rsidRPr="000309FF">
        <w:rPr>
          <w:i/>
          <w:lang w:val="en-US"/>
        </w:rPr>
        <w:t>B2N</w:t>
      </w:r>
      <w:r w:rsidR="00B35020">
        <w:rPr>
          <w:i/>
          <w:lang w:val="en-US"/>
        </w:rPr>
        <w:t>_</w:t>
      </w:r>
      <w:r w:rsidRPr="000309FF">
        <w:rPr>
          <w:i/>
          <w:lang w:val="en-US"/>
        </w:rPr>
        <w:t>2.222.149.570.exe /b2_wcfsecmode=none</w:t>
      </w: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выключен и доступен в мастере установки программы.</w:t>
      </w:r>
    </w:p>
    <w:p w:rsidR="000309FF" w:rsidRDefault="000309FF" w:rsidP="000309FF">
      <w:pPr>
        <w:ind w:firstLine="0"/>
        <w:rPr>
          <w:rFonts w:cs="Arial"/>
        </w:rPr>
      </w:pPr>
    </w:p>
    <w:p w:rsidR="000309FF" w:rsidRDefault="000309FF" w:rsidP="00C44C27">
      <w:pPr>
        <w:ind w:firstLine="426"/>
        <w:rPr>
          <w:rFonts w:cs="Arial"/>
        </w:rPr>
      </w:pPr>
      <w:r>
        <w:rPr>
          <w:rFonts w:cs="Arial"/>
        </w:rPr>
        <w:t>В обоих слу</w:t>
      </w:r>
      <w:r w:rsidR="00067C4B">
        <w:rPr>
          <w:rFonts w:cs="Arial"/>
        </w:rPr>
        <w:t>ч</w:t>
      </w:r>
      <w:r>
        <w:rPr>
          <w:rFonts w:cs="Arial"/>
        </w:rPr>
        <w:t xml:space="preserve">аях для завершения настройки программы нужно убедиться, что настройки имеют требуемые значения, нажать кнопку «Далее» и завершить обновление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>.</w:t>
      </w:r>
    </w:p>
    <w:p w:rsidR="000309FF" w:rsidRDefault="009D759F" w:rsidP="00C44C27">
      <w:pPr>
        <w:ind w:firstLine="426"/>
      </w:pPr>
      <w:r>
        <w:rPr>
          <w:rFonts w:cs="Arial"/>
        </w:rPr>
        <w:t>Описанные шаги нужно выполнить как для сервера приложений, так и для каждой клиент</w:t>
      </w:r>
      <w:r w:rsidR="00067C4B">
        <w:rPr>
          <w:rFonts w:cs="Arial"/>
        </w:rPr>
        <w:t>с</w:t>
      </w:r>
      <w:r>
        <w:rPr>
          <w:rFonts w:cs="Arial"/>
        </w:rPr>
        <w:t xml:space="preserve">кой части </w:t>
      </w:r>
      <w:r w:rsidR="005D4176">
        <w:rPr>
          <w:rFonts w:cs="Arial"/>
        </w:rPr>
        <w:t xml:space="preserve">программы </w:t>
      </w:r>
      <w:r w:rsidR="00CD440B">
        <w:rPr>
          <w:rFonts w:cs="Arial"/>
        </w:rPr>
        <w:t>Баланс-2Н</w:t>
      </w:r>
      <w:r>
        <w:rPr>
          <w:rFonts w:cs="Arial"/>
        </w:rPr>
        <w:t>.</w:t>
      </w:r>
    </w:p>
    <w:sectPr w:rsidR="000309FF" w:rsidSect="00ED16FA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E1" w:rsidRDefault="00356DE1" w:rsidP="00ED16FA">
      <w:pPr>
        <w:spacing w:line="240" w:lineRule="auto"/>
      </w:pPr>
      <w:r>
        <w:separator/>
      </w:r>
    </w:p>
  </w:endnote>
  <w:endnote w:type="continuationSeparator" w:id="0">
    <w:p w:rsidR="00356DE1" w:rsidRDefault="00356DE1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192647"/>
      <w:docPartObj>
        <w:docPartGallery w:val="Page Numbers (Bottom of Page)"/>
        <w:docPartUnique/>
      </w:docPartObj>
    </w:sdtPr>
    <w:sdtEndPr/>
    <w:sdtContent>
      <w:p w:rsidR="00961322" w:rsidRDefault="00961322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AF">
          <w:rPr>
            <w:noProof/>
          </w:rPr>
          <w:t>11</w:t>
        </w:r>
        <w:r>
          <w:fldChar w:fldCharType="end"/>
        </w:r>
      </w:p>
    </w:sdtContent>
  </w:sdt>
  <w:p w:rsidR="00961322" w:rsidRDefault="009613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E1" w:rsidRDefault="00356DE1" w:rsidP="00ED16FA">
      <w:pPr>
        <w:spacing w:line="240" w:lineRule="auto"/>
      </w:pPr>
      <w:r>
        <w:separator/>
      </w:r>
    </w:p>
  </w:footnote>
  <w:footnote w:type="continuationSeparator" w:id="0">
    <w:p w:rsidR="00356DE1" w:rsidRDefault="00356DE1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61322" w:rsidRPr="00A86586" w:rsidRDefault="00961322" w:rsidP="0054225D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>
          <w:rPr>
            <w:color w:val="7F7F7F" w:themeColor="text1" w:themeTint="80"/>
            <w:sz w:val="22"/>
            <w:szCs w:val="22"/>
          </w:rPr>
          <w:t>Руководство по установке программы «Баланс-2Нр»</w:t>
        </w:r>
      </w:p>
    </w:sdtContent>
  </w:sdt>
  <w:p w:rsidR="00961322" w:rsidRDefault="0096132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A435B0"/>
    <w:multiLevelType w:val="hybridMultilevel"/>
    <w:tmpl w:val="A810F118"/>
    <w:lvl w:ilvl="0" w:tplc="DD1E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C5149"/>
    <w:multiLevelType w:val="hybridMultilevel"/>
    <w:tmpl w:val="4DC055C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777296B"/>
    <w:multiLevelType w:val="hybridMultilevel"/>
    <w:tmpl w:val="69DEE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DB702D"/>
    <w:multiLevelType w:val="hybridMultilevel"/>
    <w:tmpl w:val="6B24C190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4"/>
  </w:num>
  <w:num w:numId="4">
    <w:abstractNumId w:val="27"/>
  </w:num>
  <w:num w:numId="5">
    <w:abstractNumId w:val="22"/>
  </w:num>
  <w:num w:numId="6">
    <w:abstractNumId w:val="7"/>
  </w:num>
  <w:num w:numId="7">
    <w:abstractNumId w:val="34"/>
  </w:num>
  <w:num w:numId="8">
    <w:abstractNumId w:val="18"/>
  </w:num>
  <w:num w:numId="9">
    <w:abstractNumId w:val="33"/>
  </w:num>
  <w:num w:numId="10">
    <w:abstractNumId w:val="19"/>
  </w:num>
  <w:num w:numId="11">
    <w:abstractNumId w:val="24"/>
  </w:num>
  <w:num w:numId="12">
    <w:abstractNumId w:val="17"/>
  </w:num>
  <w:num w:numId="13">
    <w:abstractNumId w:val="11"/>
  </w:num>
  <w:num w:numId="14">
    <w:abstractNumId w:val="30"/>
  </w:num>
  <w:num w:numId="15">
    <w:abstractNumId w:val="1"/>
  </w:num>
  <w:num w:numId="16">
    <w:abstractNumId w:val="15"/>
  </w:num>
  <w:num w:numId="17">
    <w:abstractNumId w:val="20"/>
  </w:num>
  <w:num w:numId="18">
    <w:abstractNumId w:val="5"/>
  </w:num>
  <w:num w:numId="19">
    <w:abstractNumId w:val="10"/>
  </w:num>
  <w:num w:numId="20">
    <w:abstractNumId w:val="9"/>
  </w:num>
  <w:num w:numId="21">
    <w:abstractNumId w:val="0"/>
  </w:num>
  <w:num w:numId="22">
    <w:abstractNumId w:val="31"/>
  </w:num>
  <w:num w:numId="23">
    <w:abstractNumId w:val="28"/>
  </w:num>
  <w:num w:numId="24">
    <w:abstractNumId w:val="21"/>
  </w:num>
  <w:num w:numId="25">
    <w:abstractNumId w:val="8"/>
  </w:num>
  <w:num w:numId="26">
    <w:abstractNumId w:val="25"/>
  </w:num>
  <w:num w:numId="27">
    <w:abstractNumId w:val="16"/>
  </w:num>
  <w:num w:numId="28">
    <w:abstractNumId w:val="2"/>
  </w:num>
  <w:num w:numId="29">
    <w:abstractNumId w:val="13"/>
  </w:num>
  <w:num w:numId="30">
    <w:abstractNumId w:val="12"/>
  </w:num>
  <w:num w:numId="31">
    <w:abstractNumId w:val="14"/>
  </w:num>
  <w:num w:numId="32">
    <w:abstractNumId w:val="3"/>
  </w:num>
  <w:num w:numId="33">
    <w:abstractNumId w:val="29"/>
  </w:num>
  <w:num w:numId="34">
    <w:abstractNumId w:val="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9C8"/>
    <w:rsid w:val="00001B45"/>
    <w:rsid w:val="00002FF7"/>
    <w:rsid w:val="00005481"/>
    <w:rsid w:val="00013006"/>
    <w:rsid w:val="00013BDC"/>
    <w:rsid w:val="00014048"/>
    <w:rsid w:val="00017BB0"/>
    <w:rsid w:val="0002088E"/>
    <w:rsid w:val="00023F17"/>
    <w:rsid w:val="00025436"/>
    <w:rsid w:val="000309FF"/>
    <w:rsid w:val="00032CD3"/>
    <w:rsid w:val="000435B7"/>
    <w:rsid w:val="0004388E"/>
    <w:rsid w:val="000473AC"/>
    <w:rsid w:val="000515B6"/>
    <w:rsid w:val="00052E4C"/>
    <w:rsid w:val="00055AD3"/>
    <w:rsid w:val="00061261"/>
    <w:rsid w:val="00063A83"/>
    <w:rsid w:val="0006649C"/>
    <w:rsid w:val="00067C4B"/>
    <w:rsid w:val="00075FE9"/>
    <w:rsid w:val="00077C2D"/>
    <w:rsid w:val="00082C8F"/>
    <w:rsid w:val="0009097C"/>
    <w:rsid w:val="00093759"/>
    <w:rsid w:val="00097195"/>
    <w:rsid w:val="00097C61"/>
    <w:rsid w:val="000A035A"/>
    <w:rsid w:val="000A1944"/>
    <w:rsid w:val="000A6937"/>
    <w:rsid w:val="000B4742"/>
    <w:rsid w:val="000B556E"/>
    <w:rsid w:val="000B5C77"/>
    <w:rsid w:val="000C5A68"/>
    <w:rsid w:val="000D72DD"/>
    <w:rsid w:val="000E1C2A"/>
    <w:rsid w:val="000E2E6A"/>
    <w:rsid w:val="000E3F7C"/>
    <w:rsid w:val="000E544E"/>
    <w:rsid w:val="000E54BC"/>
    <w:rsid w:val="000F1790"/>
    <w:rsid w:val="000F5289"/>
    <w:rsid w:val="000F7414"/>
    <w:rsid w:val="00103546"/>
    <w:rsid w:val="00103E65"/>
    <w:rsid w:val="001066B1"/>
    <w:rsid w:val="0011086C"/>
    <w:rsid w:val="00114009"/>
    <w:rsid w:val="001168DB"/>
    <w:rsid w:val="00122630"/>
    <w:rsid w:val="00133630"/>
    <w:rsid w:val="00135741"/>
    <w:rsid w:val="001406EF"/>
    <w:rsid w:val="00140922"/>
    <w:rsid w:val="0014141B"/>
    <w:rsid w:val="0014515A"/>
    <w:rsid w:val="00145257"/>
    <w:rsid w:val="00146A01"/>
    <w:rsid w:val="00147B48"/>
    <w:rsid w:val="00150339"/>
    <w:rsid w:val="00153573"/>
    <w:rsid w:val="001571C5"/>
    <w:rsid w:val="00157F54"/>
    <w:rsid w:val="00162D48"/>
    <w:rsid w:val="001653A4"/>
    <w:rsid w:val="00167E83"/>
    <w:rsid w:val="0017060F"/>
    <w:rsid w:val="00173AA7"/>
    <w:rsid w:val="001760DF"/>
    <w:rsid w:val="001805EC"/>
    <w:rsid w:val="00182F94"/>
    <w:rsid w:val="00184997"/>
    <w:rsid w:val="00185537"/>
    <w:rsid w:val="00186648"/>
    <w:rsid w:val="00191A6F"/>
    <w:rsid w:val="001A31A8"/>
    <w:rsid w:val="001A7D65"/>
    <w:rsid w:val="001B0D0D"/>
    <w:rsid w:val="001B7660"/>
    <w:rsid w:val="001B7A1C"/>
    <w:rsid w:val="001C3B6E"/>
    <w:rsid w:val="001D592B"/>
    <w:rsid w:val="001E097C"/>
    <w:rsid w:val="001E73D4"/>
    <w:rsid w:val="001F0965"/>
    <w:rsid w:val="001F3D32"/>
    <w:rsid w:val="001F5324"/>
    <w:rsid w:val="00200D18"/>
    <w:rsid w:val="00201761"/>
    <w:rsid w:val="00204566"/>
    <w:rsid w:val="002056B5"/>
    <w:rsid w:val="0020631A"/>
    <w:rsid w:val="002155E6"/>
    <w:rsid w:val="0022453D"/>
    <w:rsid w:val="002328A5"/>
    <w:rsid w:val="002354B1"/>
    <w:rsid w:val="0024546C"/>
    <w:rsid w:val="002508AF"/>
    <w:rsid w:val="0025446B"/>
    <w:rsid w:val="00254A32"/>
    <w:rsid w:val="002610DB"/>
    <w:rsid w:val="002623F4"/>
    <w:rsid w:val="00265D36"/>
    <w:rsid w:val="00272B1F"/>
    <w:rsid w:val="00274FCF"/>
    <w:rsid w:val="00275BCF"/>
    <w:rsid w:val="0028439F"/>
    <w:rsid w:val="00284C85"/>
    <w:rsid w:val="002852E3"/>
    <w:rsid w:val="002907BB"/>
    <w:rsid w:val="002915D1"/>
    <w:rsid w:val="00293F32"/>
    <w:rsid w:val="00297EE5"/>
    <w:rsid w:val="002A021F"/>
    <w:rsid w:val="002A5189"/>
    <w:rsid w:val="002B5ACB"/>
    <w:rsid w:val="002C11E3"/>
    <w:rsid w:val="002C7F30"/>
    <w:rsid w:val="002D07BE"/>
    <w:rsid w:val="002D4DA0"/>
    <w:rsid w:val="002E094B"/>
    <w:rsid w:val="002E2C77"/>
    <w:rsid w:val="00301069"/>
    <w:rsid w:val="003010F4"/>
    <w:rsid w:val="0030388B"/>
    <w:rsid w:val="00307A3C"/>
    <w:rsid w:val="00313784"/>
    <w:rsid w:val="0031471D"/>
    <w:rsid w:val="00320617"/>
    <w:rsid w:val="0032070D"/>
    <w:rsid w:val="0032265F"/>
    <w:rsid w:val="00325A4E"/>
    <w:rsid w:val="00331512"/>
    <w:rsid w:val="003321A7"/>
    <w:rsid w:val="003342EE"/>
    <w:rsid w:val="00334E34"/>
    <w:rsid w:val="00335A2E"/>
    <w:rsid w:val="00337B2A"/>
    <w:rsid w:val="00340EF1"/>
    <w:rsid w:val="0034111F"/>
    <w:rsid w:val="00341880"/>
    <w:rsid w:val="00342020"/>
    <w:rsid w:val="00344B3E"/>
    <w:rsid w:val="00356DE1"/>
    <w:rsid w:val="00357993"/>
    <w:rsid w:val="003635A4"/>
    <w:rsid w:val="00363D15"/>
    <w:rsid w:val="00366F1F"/>
    <w:rsid w:val="00367CAF"/>
    <w:rsid w:val="00371F4D"/>
    <w:rsid w:val="0037470F"/>
    <w:rsid w:val="003779E2"/>
    <w:rsid w:val="00382C9F"/>
    <w:rsid w:val="003938A1"/>
    <w:rsid w:val="00393BFC"/>
    <w:rsid w:val="00396641"/>
    <w:rsid w:val="003A0752"/>
    <w:rsid w:val="003A2A04"/>
    <w:rsid w:val="003A4479"/>
    <w:rsid w:val="003A4D04"/>
    <w:rsid w:val="003A690A"/>
    <w:rsid w:val="003B002F"/>
    <w:rsid w:val="003B0913"/>
    <w:rsid w:val="003B3CBF"/>
    <w:rsid w:val="003B44BF"/>
    <w:rsid w:val="003B496F"/>
    <w:rsid w:val="003B6AAD"/>
    <w:rsid w:val="003B6ACE"/>
    <w:rsid w:val="003B70E2"/>
    <w:rsid w:val="003B72A1"/>
    <w:rsid w:val="003C2421"/>
    <w:rsid w:val="003C4D90"/>
    <w:rsid w:val="003D13D4"/>
    <w:rsid w:val="003D248E"/>
    <w:rsid w:val="003D25B8"/>
    <w:rsid w:val="003D28A6"/>
    <w:rsid w:val="003D53F3"/>
    <w:rsid w:val="003D6B21"/>
    <w:rsid w:val="003D7F85"/>
    <w:rsid w:val="003E53AF"/>
    <w:rsid w:val="003E5CD3"/>
    <w:rsid w:val="003F4670"/>
    <w:rsid w:val="003F4E15"/>
    <w:rsid w:val="003F5CB7"/>
    <w:rsid w:val="003F75F7"/>
    <w:rsid w:val="00400FA6"/>
    <w:rsid w:val="00403593"/>
    <w:rsid w:val="00406265"/>
    <w:rsid w:val="004066C3"/>
    <w:rsid w:val="00411020"/>
    <w:rsid w:val="00413C5C"/>
    <w:rsid w:val="0041735D"/>
    <w:rsid w:val="004203F9"/>
    <w:rsid w:val="00424DDC"/>
    <w:rsid w:val="00430E2C"/>
    <w:rsid w:val="004314CC"/>
    <w:rsid w:val="00431544"/>
    <w:rsid w:val="004330E3"/>
    <w:rsid w:val="00443813"/>
    <w:rsid w:val="00445983"/>
    <w:rsid w:val="00453A6F"/>
    <w:rsid w:val="004545D6"/>
    <w:rsid w:val="00455151"/>
    <w:rsid w:val="00456854"/>
    <w:rsid w:val="0047031B"/>
    <w:rsid w:val="00475CEF"/>
    <w:rsid w:val="00476FA5"/>
    <w:rsid w:val="00481673"/>
    <w:rsid w:val="00483377"/>
    <w:rsid w:val="00484318"/>
    <w:rsid w:val="00494431"/>
    <w:rsid w:val="004A4FD4"/>
    <w:rsid w:val="004A546E"/>
    <w:rsid w:val="004A66B7"/>
    <w:rsid w:val="004B0C64"/>
    <w:rsid w:val="004B22FF"/>
    <w:rsid w:val="004B398C"/>
    <w:rsid w:val="004B4932"/>
    <w:rsid w:val="004B4A8A"/>
    <w:rsid w:val="004B527E"/>
    <w:rsid w:val="004C4B74"/>
    <w:rsid w:val="004C5BE9"/>
    <w:rsid w:val="004D2069"/>
    <w:rsid w:val="004D2D8E"/>
    <w:rsid w:val="004D46C3"/>
    <w:rsid w:val="004D54B1"/>
    <w:rsid w:val="004D6BDB"/>
    <w:rsid w:val="004E0BE6"/>
    <w:rsid w:val="004E0E6C"/>
    <w:rsid w:val="004E1C6B"/>
    <w:rsid w:val="004E1EB6"/>
    <w:rsid w:val="004E66B1"/>
    <w:rsid w:val="004E6A3A"/>
    <w:rsid w:val="004E79BD"/>
    <w:rsid w:val="004F13B4"/>
    <w:rsid w:val="004F251B"/>
    <w:rsid w:val="004F62D7"/>
    <w:rsid w:val="004F7B03"/>
    <w:rsid w:val="00500410"/>
    <w:rsid w:val="00501A85"/>
    <w:rsid w:val="0050406D"/>
    <w:rsid w:val="00506496"/>
    <w:rsid w:val="00514877"/>
    <w:rsid w:val="00531104"/>
    <w:rsid w:val="0053229C"/>
    <w:rsid w:val="00540EE2"/>
    <w:rsid w:val="0054225D"/>
    <w:rsid w:val="005435CA"/>
    <w:rsid w:val="0055060D"/>
    <w:rsid w:val="005516E9"/>
    <w:rsid w:val="005541E1"/>
    <w:rsid w:val="005541F1"/>
    <w:rsid w:val="0055590A"/>
    <w:rsid w:val="00555ADA"/>
    <w:rsid w:val="005606C8"/>
    <w:rsid w:val="00561038"/>
    <w:rsid w:val="00561C3A"/>
    <w:rsid w:val="00573FC7"/>
    <w:rsid w:val="00574870"/>
    <w:rsid w:val="00582699"/>
    <w:rsid w:val="005836C6"/>
    <w:rsid w:val="00583E80"/>
    <w:rsid w:val="005913B7"/>
    <w:rsid w:val="00593E96"/>
    <w:rsid w:val="005A3336"/>
    <w:rsid w:val="005A3EF4"/>
    <w:rsid w:val="005A6301"/>
    <w:rsid w:val="005B29A9"/>
    <w:rsid w:val="005B5FB0"/>
    <w:rsid w:val="005C50A2"/>
    <w:rsid w:val="005C5FF6"/>
    <w:rsid w:val="005C6A15"/>
    <w:rsid w:val="005C73F2"/>
    <w:rsid w:val="005D0385"/>
    <w:rsid w:val="005D0A58"/>
    <w:rsid w:val="005D1337"/>
    <w:rsid w:val="005D320C"/>
    <w:rsid w:val="005D4176"/>
    <w:rsid w:val="005D5C00"/>
    <w:rsid w:val="005D7A51"/>
    <w:rsid w:val="005D7E8B"/>
    <w:rsid w:val="005E4DB2"/>
    <w:rsid w:val="005E695D"/>
    <w:rsid w:val="005F5348"/>
    <w:rsid w:val="00601061"/>
    <w:rsid w:val="006033C2"/>
    <w:rsid w:val="00604AF3"/>
    <w:rsid w:val="00605F5D"/>
    <w:rsid w:val="0060714A"/>
    <w:rsid w:val="0061254A"/>
    <w:rsid w:val="006130EB"/>
    <w:rsid w:val="00615233"/>
    <w:rsid w:val="00616B59"/>
    <w:rsid w:val="006410BC"/>
    <w:rsid w:val="00647599"/>
    <w:rsid w:val="0065393B"/>
    <w:rsid w:val="00654E06"/>
    <w:rsid w:val="006650F9"/>
    <w:rsid w:val="006652E5"/>
    <w:rsid w:val="00666BB3"/>
    <w:rsid w:val="006764F5"/>
    <w:rsid w:val="00684505"/>
    <w:rsid w:val="00687319"/>
    <w:rsid w:val="006907B9"/>
    <w:rsid w:val="00692769"/>
    <w:rsid w:val="00693715"/>
    <w:rsid w:val="00693D7B"/>
    <w:rsid w:val="006947BF"/>
    <w:rsid w:val="006979D0"/>
    <w:rsid w:val="006A3FEE"/>
    <w:rsid w:val="006A4D17"/>
    <w:rsid w:val="006A6267"/>
    <w:rsid w:val="006A7259"/>
    <w:rsid w:val="006A7A27"/>
    <w:rsid w:val="006B2D61"/>
    <w:rsid w:val="006C0B89"/>
    <w:rsid w:val="006D36A8"/>
    <w:rsid w:val="006D3E32"/>
    <w:rsid w:val="006D448C"/>
    <w:rsid w:val="006E2A00"/>
    <w:rsid w:val="006E33AA"/>
    <w:rsid w:val="006F785D"/>
    <w:rsid w:val="00706FFD"/>
    <w:rsid w:val="00710434"/>
    <w:rsid w:val="00710D3B"/>
    <w:rsid w:val="00721E5C"/>
    <w:rsid w:val="0072521D"/>
    <w:rsid w:val="00744617"/>
    <w:rsid w:val="00753F28"/>
    <w:rsid w:val="007610C6"/>
    <w:rsid w:val="00766BF0"/>
    <w:rsid w:val="00766E35"/>
    <w:rsid w:val="00767DE7"/>
    <w:rsid w:val="007754E6"/>
    <w:rsid w:val="0078034B"/>
    <w:rsid w:val="00781877"/>
    <w:rsid w:val="00783679"/>
    <w:rsid w:val="00783B61"/>
    <w:rsid w:val="00790998"/>
    <w:rsid w:val="00797FD1"/>
    <w:rsid w:val="007A5013"/>
    <w:rsid w:val="007A6014"/>
    <w:rsid w:val="007A6B22"/>
    <w:rsid w:val="007B340D"/>
    <w:rsid w:val="007B4FA1"/>
    <w:rsid w:val="007B59F3"/>
    <w:rsid w:val="007B67F5"/>
    <w:rsid w:val="007C2FC3"/>
    <w:rsid w:val="007D5275"/>
    <w:rsid w:val="007D6EEB"/>
    <w:rsid w:val="007E49B9"/>
    <w:rsid w:val="007F33AB"/>
    <w:rsid w:val="007F6891"/>
    <w:rsid w:val="00800B53"/>
    <w:rsid w:val="008052CB"/>
    <w:rsid w:val="00811997"/>
    <w:rsid w:val="00816A00"/>
    <w:rsid w:val="00816B6E"/>
    <w:rsid w:val="00817242"/>
    <w:rsid w:val="008174C3"/>
    <w:rsid w:val="008220BB"/>
    <w:rsid w:val="00823FD9"/>
    <w:rsid w:val="00825034"/>
    <w:rsid w:val="00831D95"/>
    <w:rsid w:val="00832DB5"/>
    <w:rsid w:val="00835676"/>
    <w:rsid w:val="00837191"/>
    <w:rsid w:val="00842111"/>
    <w:rsid w:val="0084214C"/>
    <w:rsid w:val="008438C9"/>
    <w:rsid w:val="00845D83"/>
    <w:rsid w:val="00851924"/>
    <w:rsid w:val="008526E7"/>
    <w:rsid w:val="0085303C"/>
    <w:rsid w:val="00853E62"/>
    <w:rsid w:val="00863C5E"/>
    <w:rsid w:val="00866488"/>
    <w:rsid w:val="008723E2"/>
    <w:rsid w:val="00875B20"/>
    <w:rsid w:val="008811F3"/>
    <w:rsid w:val="00881A34"/>
    <w:rsid w:val="00885BFD"/>
    <w:rsid w:val="008869BE"/>
    <w:rsid w:val="00886AF0"/>
    <w:rsid w:val="00887EA9"/>
    <w:rsid w:val="00890CD0"/>
    <w:rsid w:val="00891A0C"/>
    <w:rsid w:val="0089786D"/>
    <w:rsid w:val="008A2863"/>
    <w:rsid w:val="008A3724"/>
    <w:rsid w:val="008B47DF"/>
    <w:rsid w:val="008B7F01"/>
    <w:rsid w:val="008C1AD9"/>
    <w:rsid w:val="008C3FA0"/>
    <w:rsid w:val="008C5F14"/>
    <w:rsid w:val="008C67AA"/>
    <w:rsid w:val="008C67BD"/>
    <w:rsid w:val="008D0D2A"/>
    <w:rsid w:val="008D0EC7"/>
    <w:rsid w:val="008E2572"/>
    <w:rsid w:val="008E4A28"/>
    <w:rsid w:val="008E5D42"/>
    <w:rsid w:val="008E6082"/>
    <w:rsid w:val="008E7DFB"/>
    <w:rsid w:val="008F3E5B"/>
    <w:rsid w:val="008F4611"/>
    <w:rsid w:val="00901767"/>
    <w:rsid w:val="00903146"/>
    <w:rsid w:val="00904BEE"/>
    <w:rsid w:val="009104BF"/>
    <w:rsid w:val="00912FCD"/>
    <w:rsid w:val="0091318E"/>
    <w:rsid w:val="00914BD2"/>
    <w:rsid w:val="0091669C"/>
    <w:rsid w:val="00916847"/>
    <w:rsid w:val="009252A1"/>
    <w:rsid w:val="00935411"/>
    <w:rsid w:val="00940E08"/>
    <w:rsid w:val="0094168C"/>
    <w:rsid w:val="00942380"/>
    <w:rsid w:val="00944455"/>
    <w:rsid w:val="00945BE2"/>
    <w:rsid w:val="00951702"/>
    <w:rsid w:val="00951D2E"/>
    <w:rsid w:val="009523AD"/>
    <w:rsid w:val="009604AD"/>
    <w:rsid w:val="00961322"/>
    <w:rsid w:val="00964C1F"/>
    <w:rsid w:val="0097594A"/>
    <w:rsid w:val="00982D14"/>
    <w:rsid w:val="00983267"/>
    <w:rsid w:val="0098542F"/>
    <w:rsid w:val="00985CDC"/>
    <w:rsid w:val="00992AD3"/>
    <w:rsid w:val="0099351E"/>
    <w:rsid w:val="009A11FB"/>
    <w:rsid w:val="009A177D"/>
    <w:rsid w:val="009A504E"/>
    <w:rsid w:val="009A51EA"/>
    <w:rsid w:val="009A67ED"/>
    <w:rsid w:val="009B2C16"/>
    <w:rsid w:val="009B3313"/>
    <w:rsid w:val="009C4615"/>
    <w:rsid w:val="009C6849"/>
    <w:rsid w:val="009D521C"/>
    <w:rsid w:val="009D5966"/>
    <w:rsid w:val="009D759F"/>
    <w:rsid w:val="009E022B"/>
    <w:rsid w:val="009E697E"/>
    <w:rsid w:val="009F0C65"/>
    <w:rsid w:val="009F27CD"/>
    <w:rsid w:val="009F36AB"/>
    <w:rsid w:val="009F647C"/>
    <w:rsid w:val="00A05EB7"/>
    <w:rsid w:val="00A129A0"/>
    <w:rsid w:val="00A13A40"/>
    <w:rsid w:val="00A25D10"/>
    <w:rsid w:val="00A26D39"/>
    <w:rsid w:val="00A27F4C"/>
    <w:rsid w:val="00A36F3D"/>
    <w:rsid w:val="00A43B28"/>
    <w:rsid w:val="00A45885"/>
    <w:rsid w:val="00A4620A"/>
    <w:rsid w:val="00A47982"/>
    <w:rsid w:val="00A5020B"/>
    <w:rsid w:val="00A50B6F"/>
    <w:rsid w:val="00A53E18"/>
    <w:rsid w:val="00A55A92"/>
    <w:rsid w:val="00A6006D"/>
    <w:rsid w:val="00A60329"/>
    <w:rsid w:val="00A60659"/>
    <w:rsid w:val="00A624B7"/>
    <w:rsid w:val="00A73136"/>
    <w:rsid w:val="00A73228"/>
    <w:rsid w:val="00A734E4"/>
    <w:rsid w:val="00A73760"/>
    <w:rsid w:val="00A76323"/>
    <w:rsid w:val="00A83266"/>
    <w:rsid w:val="00A85D1C"/>
    <w:rsid w:val="00A86586"/>
    <w:rsid w:val="00A94CA6"/>
    <w:rsid w:val="00A972DF"/>
    <w:rsid w:val="00AA2DD1"/>
    <w:rsid w:val="00AA399A"/>
    <w:rsid w:val="00AA42E8"/>
    <w:rsid w:val="00AA43EB"/>
    <w:rsid w:val="00AA498F"/>
    <w:rsid w:val="00AB0B7D"/>
    <w:rsid w:val="00AB2D38"/>
    <w:rsid w:val="00AB4E50"/>
    <w:rsid w:val="00AB54E3"/>
    <w:rsid w:val="00AC1A76"/>
    <w:rsid w:val="00AC3977"/>
    <w:rsid w:val="00AD4F7B"/>
    <w:rsid w:val="00AD6991"/>
    <w:rsid w:val="00AD737B"/>
    <w:rsid w:val="00AF0CAE"/>
    <w:rsid w:val="00AF21CF"/>
    <w:rsid w:val="00AF6A3B"/>
    <w:rsid w:val="00B00F82"/>
    <w:rsid w:val="00B028C7"/>
    <w:rsid w:val="00B044A9"/>
    <w:rsid w:val="00B06A65"/>
    <w:rsid w:val="00B117EA"/>
    <w:rsid w:val="00B11B0C"/>
    <w:rsid w:val="00B13671"/>
    <w:rsid w:val="00B146CB"/>
    <w:rsid w:val="00B16DA6"/>
    <w:rsid w:val="00B2229F"/>
    <w:rsid w:val="00B2286F"/>
    <w:rsid w:val="00B2797E"/>
    <w:rsid w:val="00B3459D"/>
    <w:rsid w:val="00B35020"/>
    <w:rsid w:val="00B35E26"/>
    <w:rsid w:val="00B37A3D"/>
    <w:rsid w:val="00B40446"/>
    <w:rsid w:val="00B410EE"/>
    <w:rsid w:val="00B46F36"/>
    <w:rsid w:val="00B54F13"/>
    <w:rsid w:val="00B639AD"/>
    <w:rsid w:val="00B63F07"/>
    <w:rsid w:val="00B71E47"/>
    <w:rsid w:val="00B72678"/>
    <w:rsid w:val="00B72A0A"/>
    <w:rsid w:val="00B72CA2"/>
    <w:rsid w:val="00B75252"/>
    <w:rsid w:val="00B75517"/>
    <w:rsid w:val="00B76086"/>
    <w:rsid w:val="00B7723A"/>
    <w:rsid w:val="00B77B49"/>
    <w:rsid w:val="00B81432"/>
    <w:rsid w:val="00B81F64"/>
    <w:rsid w:val="00B86DE2"/>
    <w:rsid w:val="00B931BE"/>
    <w:rsid w:val="00B94B79"/>
    <w:rsid w:val="00BA3ED5"/>
    <w:rsid w:val="00BA6963"/>
    <w:rsid w:val="00BB0526"/>
    <w:rsid w:val="00BB4D59"/>
    <w:rsid w:val="00BB77D5"/>
    <w:rsid w:val="00BC29B6"/>
    <w:rsid w:val="00BC4743"/>
    <w:rsid w:val="00BC5F5C"/>
    <w:rsid w:val="00BD02C3"/>
    <w:rsid w:val="00BD2B17"/>
    <w:rsid w:val="00BD2E8E"/>
    <w:rsid w:val="00BD2EFA"/>
    <w:rsid w:val="00BD3C3D"/>
    <w:rsid w:val="00BD7D03"/>
    <w:rsid w:val="00BE0A1E"/>
    <w:rsid w:val="00BE10B8"/>
    <w:rsid w:val="00BE24B3"/>
    <w:rsid w:val="00BE2E06"/>
    <w:rsid w:val="00BF3CA9"/>
    <w:rsid w:val="00BF4599"/>
    <w:rsid w:val="00BF6C9E"/>
    <w:rsid w:val="00C00F56"/>
    <w:rsid w:val="00C00FB2"/>
    <w:rsid w:val="00C02B9C"/>
    <w:rsid w:val="00C04F0F"/>
    <w:rsid w:val="00C0586E"/>
    <w:rsid w:val="00C1175C"/>
    <w:rsid w:val="00C13461"/>
    <w:rsid w:val="00C1628C"/>
    <w:rsid w:val="00C16DE8"/>
    <w:rsid w:val="00C16EF4"/>
    <w:rsid w:val="00C17C39"/>
    <w:rsid w:val="00C218A3"/>
    <w:rsid w:val="00C23C4F"/>
    <w:rsid w:val="00C264B4"/>
    <w:rsid w:val="00C343A2"/>
    <w:rsid w:val="00C35161"/>
    <w:rsid w:val="00C37675"/>
    <w:rsid w:val="00C4020E"/>
    <w:rsid w:val="00C44C27"/>
    <w:rsid w:val="00C50D3B"/>
    <w:rsid w:val="00C527EC"/>
    <w:rsid w:val="00C54A02"/>
    <w:rsid w:val="00C60FAA"/>
    <w:rsid w:val="00C624DB"/>
    <w:rsid w:val="00C63CD0"/>
    <w:rsid w:val="00C64A1E"/>
    <w:rsid w:val="00C679FD"/>
    <w:rsid w:val="00C727C9"/>
    <w:rsid w:val="00C90B0E"/>
    <w:rsid w:val="00C92011"/>
    <w:rsid w:val="00C962A7"/>
    <w:rsid w:val="00CA0ECE"/>
    <w:rsid w:val="00CA1001"/>
    <w:rsid w:val="00CA3062"/>
    <w:rsid w:val="00CA733B"/>
    <w:rsid w:val="00CB2AF6"/>
    <w:rsid w:val="00CB3AC3"/>
    <w:rsid w:val="00CB5A39"/>
    <w:rsid w:val="00CB5FD2"/>
    <w:rsid w:val="00CB6C80"/>
    <w:rsid w:val="00CB7F6D"/>
    <w:rsid w:val="00CC01EF"/>
    <w:rsid w:val="00CC01F3"/>
    <w:rsid w:val="00CC0CC5"/>
    <w:rsid w:val="00CC5998"/>
    <w:rsid w:val="00CD440B"/>
    <w:rsid w:val="00CD56CA"/>
    <w:rsid w:val="00CE0662"/>
    <w:rsid w:val="00CE30F7"/>
    <w:rsid w:val="00CE48BB"/>
    <w:rsid w:val="00CE4965"/>
    <w:rsid w:val="00CF09A0"/>
    <w:rsid w:val="00CF26F4"/>
    <w:rsid w:val="00CF4195"/>
    <w:rsid w:val="00D00FD6"/>
    <w:rsid w:val="00D02190"/>
    <w:rsid w:val="00D03B78"/>
    <w:rsid w:val="00D048C7"/>
    <w:rsid w:val="00D07582"/>
    <w:rsid w:val="00D165DA"/>
    <w:rsid w:val="00D32248"/>
    <w:rsid w:val="00D34ED5"/>
    <w:rsid w:val="00D36ADC"/>
    <w:rsid w:val="00D43DBA"/>
    <w:rsid w:val="00D468CB"/>
    <w:rsid w:val="00D47463"/>
    <w:rsid w:val="00D51E9A"/>
    <w:rsid w:val="00D54E93"/>
    <w:rsid w:val="00D5662D"/>
    <w:rsid w:val="00D56D3D"/>
    <w:rsid w:val="00D61EED"/>
    <w:rsid w:val="00D708A5"/>
    <w:rsid w:val="00D7541E"/>
    <w:rsid w:val="00D761DB"/>
    <w:rsid w:val="00D76886"/>
    <w:rsid w:val="00D76ECC"/>
    <w:rsid w:val="00D772FD"/>
    <w:rsid w:val="00D82C05"/>
    <w:rsid w:val="00D84A47"/>
    <w:rsid w:val="00D90770"/>
    <w:rsid w:val="00D94FF5"/>
    <w:rsid w:val="00D95010"/>
    <w:rsid w:val="00D95B68"/>
    <w:rsid w:val="00DA38CE"/>
    <w:rsid w:val="00DB00FA"/>
    <w:rsid w:val="00DB1395"/>
    <w:rsid w:val="00DB3218"/>
    <w:rsid w:val="00DB4C3A"/>
    <w:rsid w:val="00DC18B9"/>
    <w:rsid w:val="00DC2D73"/>
    <w:rsid w:val="00DC3B48"/>
    <w:rsid w:val="00DC71B4"/>
    <w:rsid w:val="00DD66A5"/>
    <w:rsid w:val="00DD68F2"/>
    <w:rsid w:val="00DD7BA7"/>
    <w:rsid w:val="00DE033C"/>
    <w:rsid w:val="00DE357A"/>
    <w:rsid w:val="00DE6847"/>
    <w:rsid w:val="00DF3F4C"/>
    <w:rsid w:val="00E002B8"/>
    <w:rsid w:val="00E00AAD"/>
    <w:rsid w:val="00E01742"/>
    <w:rsid w:val="00E02ED6"/>
    <w:rsid w:val="00E05C43"/>
    <w:rsid w:val="00E1710B"/>
    <w:rsid w:val="00E20611"/>
    <w:rsid w:val="00E22345"/>
    <w:rsid w:val="00E22D38"/>
    <w:rsid w:val="00E23199"/>
    <w:rsid w:val="00E279B2"/>
    <w:rsid w:val="00E31D92"/>
    <w:rsid w:val="00E3595F"/>
    <w:rsid w:val="00E4595C"/>
    <w:rsid w:val="00E473A1"/>
    <w:rsid w:val="00E50D66"/>
    <w:rsid w:val="00E515B1"/>
    <w:rsid w:val="00E5373C"/>
    <w:rsid w:val="00E556A0"/>
    <w:rsid w:val="00E57343"/>
    <w:rsid w:val="00E57ADD"/>
    <w:rsid w:val="00E61285"/>
    <w:rsid w:val="00E62D3A"/>
    <w:rsid w:val="00E6396A"/>
    <w:rsid w:val="00E64502"/>
    <w:rsid w:val="00E66B21"/>
    <w:rsid w:val="00E67D3F"/>
    <w:rsid w:val="00E71C86"/>
    <w:rsid w:val="00E7207C"/>
    <w:rsid w:val="00E725FD"/>
    <w:rsid w:val="00E72813"/>
    <w:rsid w:val="00E72900"/>
    <w:rsid w:val="00E76AA2"/>
    <w:rsid w:val="00E80874"/>
    <w:rsid w:val="00E837B1"/>
    <w:rsid w:val="00E8518C"/>
    <w:rsid w:val="00E85B12"/>
    <w:rsid w:val="00E877B2"/>
    <w:rsid w:val="00E90D9E"/>
    <w:rsid w:val="00E92AB8"/>
    <w:rsid w:val="00E92C5F"/>
    <w:rsid w:val="00E94A5C"/>
    <w:rsid w:val="00EA5480"/>
    <w:rsid w:val="00EA7A02"/>
    <w:rsid w:val="00EB7D5A"/>
    <w:rsid w:val="00EC0968"/>
    <w:rsid w:val="00EC0AA7"/>
    <w:rsid w:val="00EC52EB"/>
    <w:rsid w:val="00ED0706"/>
    <w:rsid w:val="00ED16CB"/>
    <w:rsid w:val="00ED16FA"/>
    <w:rsid w:val="00ED6135"/>
    <w:rsid w:val="00ED66F6"/>
    <w:rsid w:val="00EF04B6"/>
    <w:rsid w:val="00EF0877"/>
    <w:rsid w:val="00EF2FB6"/>
    <w:rsid w:val="00EF621B"/>
    <w:rsid w:val="00EF6AE0"/>
    <w:rsid w:val="00F00E66"/>
    <w:rsid w:val="00F03DF1"/>
    <w:rsid w:val="00F12B39"/>
    <w:rsid w:val="00F15397"/>
    <w:rsid w:val="00F176FA"/>
    <w:rsid w:val="00F24F15"/>
    <w:rsid w:val="00F259A1"/>
    <w:rsid w:val="00F30915"/>
    <w:rsid w:val="00F319AE"/>
    <w:rsid w:val="00F371F0"/>
    <w:rsid w:val="00F54866"/>
    <w:rsid w:val="00F57733"/>
    <w:rsid w:val="00F713D0"/>
    <w:rsid w:val="00F7304B"/>
    <w:rsid w:val="00F735E8"/>
    <w:rsid w:val="00F921A1"/>
    <w:rsid w:val="00FA1355"/>
    <w:rsid w:val="00FA4041"/>
    <w:rsid w:val="00FA7C5C"/>
    <w:rsid w:val="00FB7F94"/>
    <w:rsid w:val="00FC124D"/>
    <w:rsid w:val="00FC5456"/>
    <w:rsid w:val="00FC579F"/>
    <w:rsid w:val="00FC69D0"/>
    <w:rsid w:val="00FD0C6F"/>
    <w:rsid w:val="00FE14E2"/>
    <w:rsid w:val="00FE492B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F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2D4DA0"/>
    <w:pPr>
      <w:tabs>
        <w:tab w:val="left" w:pos="851"/>
        <w:tab w:val="right" w:leader="dot" w:pos="9345"/>
      </w:tabs>
      <w:spacing w:after="100"/>
      <w:ind w:left="851" w:hanging="709"/>
    </w:pPr>
  </w:style>
  <w:style w:type="paragraph" w:styleId="23">
    <w:name w:val="toc 2"/>
    <w:basedOn w:val="a0"/>
    <w:next w:val="a0"/>
    <w:autoRedefine/>
    <w:uiPriority w:val="39"/>
    <w:unhideWhenUsed/>
    <w:rsid w:val="002D4DA0"/>
    <w:pPr>
      <w:tabs>
        <w:tab w:val="left" w:pos="851"/>
        <w:tab w:val="right" w:leader="dot" w:pos="9345"/>
      </w:tabs>
      <w:spacing w:after="100"/>
      <w:ind w:left="851" w:hanging="709"/>
    </w:pPr>
  </w:style>
  <w:style w:type="paragraph" w:styleId="32">
    <w:name w:val="toc 3"/>
    <w:basedOn w:val="a0"/>
    <w:next w:val="a0"/>
    <w:autoRedefine/>
    <w:uiPriority w:val="39"/>
    <w:unhideWhenUsed/>
    <w:rsid w:val="003B44BF"/>
    <w:pPr>
      <w:tabs>
        <w:tab w:val="left" w:pos="1943"/>
        <w:tab w:val="right" w:leader="dot" w:pos="9345"/>
      </w:tabs>
      <w:spacing w:after="100"/>
      <w:ind w:left="851" w:hanging="708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enterprisedb.com/downloads/postgres-postgresql-downloads" TargetMode="External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s://www.balans2.ru/ru/about/balans2n/download/?tabs2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gnivc.ru/software/fnspo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50468"/>
    <w:rsid w:val="000932B8"/>
    <w:rsid w:val="00133A93"/>
    <w:rsid w:val="00151243"/>
    <w:rsid w:val="00163289"/>
    <w:rsid w:val="00201C5F"/>
    <w:rsid w:val="0020499F"/>
    <w:rsid w:val="0027349A"/>
    <w:rsid w:val="0028624C"/>
    <w:rsid w:val="00311088"/>
    <w:rsid w:val="00311261"/>
    <w:rsid w:val="00315446"/>
    <w:rsid w:val="00331521"/>
    <w:rsid w:val="003A581A"/>
    <w:rsid w:val="003C5E8C"/>
    <w:rsid w:val="003E6E27"/>
    <w:rsid w:val="0040040B"/>
    <w:rsid w:val="00492B81"/>
    <w:rsid w:val="004F4D83"/>
    <w:rsid w:val="00503345"/>
    <w:rsid w:val="005258DE"/>
    <w:rsid w:val="00560E14"/>
    <w:rsid w:val="005856E3"/>
    <w:rsid w:val="0059168A"/>
    <w:rsid w:val="005B1FF9"/>
    <w:rsid w:val="005E51C6"/>
    <w:rsid w:val="00612C67"/>
    <w:rsid w:val="0063279F"/>
    <w:rsid w:val="006408FD"/>
    <w:rsid w:val="0067531A"/>
    <w:rsid w:val="00684024"/>
    <w:rsid w:val="00690B09"/>
    <w:rsid w:val="006F48E6"/>
    <w:rsid w:val="00711C5D"/>
    <w:rsid w:val="00762361"/>
    <w:rsid w:val="00787C76"/>
    <w:rsid w:val="008F3F65"/>
    <w:rsid w:val="008F40C3"/>
    <w:rsid w:val="00944778"/>
    <w:rsid w:val="00987124"/>
    <w:rsid w:val="00991B9D"/>
    <w:rsid w:val="00A667D1"/>
    <w:rsid w:val="00A70872"/>
    <w:rsid w:val="00A8292B"/>
    <w:rsid w:val="00AE63D8"/>
    <w:rsid w:val="00B94175"/>
    <w:rsid w:val="00BC52AB"/>
    <w:rsid w:val="00C25920"/>
    <w:rsid w:val="00C40BE1"/>
    <w:rsid w:val="00C55E81"/>
    <w:rsid w:val="00C63931"/>
    <w:rsid w:val="00C7223B"/>
    <w:rsid w:val="00C81EA1"/>
    <w:rsid w:val="00CB40CF"/>
    <w:rsid w:val="00CD371F"/>
    <w:rsid w:val="00CE65C4"/>
    <w:rsid w:val="00CF0648"/>
    <w:rsid w:val="00D51D6A"/>
    <w:rsid w:val="00DA6C8E"/>
    <w:rsid w:val="00DF249B"/>
    <w:rsid w:val="00E41507"/>
    <w:rsid w:val="00E460DE"/>
    <w:rsid w:val="00E523CE"/>
    <w:rsid w:val="00EB420F"/>
    <w:rsid w:val="00ED1A1A"/>
    <w:rsid w:val="00EE55C6"/>
    <w:rsid w:val="00F03054"/>
    <w:rsid w:val="00F27C12"/>
    <w:rsid w:val="00F759F6"/>
    <w:rsid w:val="00FB576D"/>
    <w:rsid w:val="00FB5D1E"/>
    <w:rsid w:val="00FC71ED"/>
    <w:rsid w:val="00FD514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CE710-6B37-4EC2-9284-68F96FE3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«Баланс-2Нр»</vt:lpstr>
    </vt:vector>
  </TitlesOfParts>
  <Company/>
  <LinksUpToDate>false</LinksUpToDate>
  <CharactersWithSpaces>20963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«Баланс-2Нр»</dc:title>
  <dc:subject/>
  <dc:creator>Козеев Олег Егорович</dc:creator>
  <cp:keywords/>
  <dc:description/>
  <cp:lastModifiedBy>Козеев Олег Егорович</cp:lastModifiedBy>
  <cp:revision>69</cp:revision>
  <dcterms:created xsi:type="dcterms:W3CDTF">2023-07-28T08:52:00Z</dcterms:created>
  <dcterms:modified xsi:type="dcterms:W3CDTF">2025-03-03T07:28:00Z</dcterms:modified>
</cp:coreProperties>
</file>