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B1" w:rsidRDefault="00522EB1" w:rsidP="00522EB1">
      <w:pPr>
        <w:tabs>
          <w:tab w:val="left" w:pos="-70"/>
        </w:tabs>
        <w:rPr>
          <w:sz w:val="12"/>
          <w:szCs w:val="12"/>
          <w:lang w:val="en-US"/>
        </w:rPr>
      </w:pPr>
    </w:p>
    <w:tbl>
      <w:tblPr>
        <w:tblW w:w="1083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206"/>
        <w:gridCol w:w="3969"/>
        <w:gridCol w:w="5245"/>
        <w:gridCol w:w="178"/>
        <w:gridCol w:w="236"/>
      </w:tblGrid>
      <w:tr w:rsidR="00270756" w:rsidRPr="008F2E85" w:rsidTr="00E0012A">
        <w:trPr>
          <w:trHeight w:val="2094"/>
        </w:trPr>
        <w:tc>
          <w:tcPr>
            <w:tcW w:w="1206" w:type="dxa"/>
          </w:tcPr>
          <w:p w:rsidR="00270756" w:rsidRDefault="00270756" w:rsidP="00D10EF8">
            <w:pPr>
              <w:rPr>
                <w:rFonts w:ascii="Arial" w:hAnsi="Arial"/>
                <w:noProof/>
              </w:rPr>
            </w:pPr>
          </w:p>
          <w:p w:rsidR="00270756" w:rsidRDefault="00E0012A" w:rsidP="00D10EF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63996FEA" wp14:editId="106740F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62865</wp:posOffset>
                  </wp:positionV>
                  <wp:extent cx="665540" cy="901700"/>
                  <wp:effectExtent l="0" t="0" r="1270" b="0"/>
                  <wp:wrapNone/>
                  <wp:docPr id="1" name="Рисунок 1" descr="Лого Баланс-2 (вертикаль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 Баланс-2 (вертикаль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54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Pr="00CA7A3F" w:rsidRDefault="00270756" w:rsidP="00D10EF8">
            <w:pPr>
              <w:rPr>
                <w:rFonts w:ascii="Arial" w:hAnsi="Arial"/>
              </w:rPr>
            </w:pPr>
          </w:p>
        </w:tc>
        <w:tc>
          <w:tcPr>
            <w:tcW w:w="9392" w:type="dxa"/>
            <w:gridSpan w:val="3"/>
            <w:vAlign w:val="center"/>
          </w:tcPr>
          <w:p w:rsidR="00270756" w:rsidRDefault="00270756" w:rsidP="00D10EF8">
            <w:pPr>
              <w:pStyle w:val="1"/>
              <w:rPr>
                <w:rFonts w:ascii="Arial" w:hAnsi="Arial"/>
                <w:sz w:val="36"/>
                <w:szCs w:val="36"/>
              </w:rPr>
            </w:pPr>
            <w:r w:rsidRPr="00A73D41">
              <w:rPr>
                <w:rFonts w:ascii="Arial" w:hAnsi="Arial"/>
                <w:sz w:val="36"/>
                <w:szCs w:val="36"/>
              </w:rPr>
              <w:t>ПРАЙС – ЛИСТ</w:t>
            </w:r>
            <w:r>
              <w:rPr>
                <w:rFonts w:ascii="Arial" w:hAnsi="Arial"/>
                <w:sz w:val="36"/>
                <w:szCs w:val="36"/>
              </w:rPr>
              <w:t>*</w:t>
            </w:r>
          </w:p>
          <w:p w:rsidR="00270756" w:rsidRDefault="00270756" w:rsidP="00D10EF8">
            <w:pPr>
              <w:pStyle w:val="1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на программный модуль «Баланс-2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W</w:t>
            </w:r>
            <w:r w:rsidRPr="0003424E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Pr="00411364">
              <w:rPr>
                <w:rFonts w:ascii="Arial" w:hAnsi="Arial" w:cs="Arial"/>
                <w:sz w:val="32"/>
                <w:szCs w:val="32"/>
              </w:rPr>
              <w:t>Отчетность ОФР</w:t>
            </w:r>
            <w:r w:rsidRPr="0003424E">
              <w:rPr>
                <w:rFonts w:ascii="Arial" w:hAnsi="Arial" w:cs="Arial"/>
                <w:sz w:val="32"/>
                <w:szCs w:val="32"/>
              </w:rPr>
              <w:t>»</w:t>
            </w:r>
          </w:p>
          <w:p w:rsidR="00270756" w:rsidRPr="0020793A" w:rsidRDefault="00270756" w:rsidP="00D10EF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793A">
              <w:rPr>
                <w:rFonts w:ascii="Arial" w:hAnsi="Arial"/>
                <w:i/>
                <w:sz w:val="20"/>
                <w:szCs w:val="20"/>
              </w:rPr>
              <w:t xml:space="preserve">Отчетность организаций финансового рынка </w:t>
            </w:r>
          </w:p>
        </w:tc>
        <w:tc>
          <w:tcPr>
            <w:tcW w:w="236" w:type="dxa"/>
            <w:vAlign w:val="center"/>
          </w:tcPr>
          <w:p w:rsidR="00270756" w:rsidRPr="00E25003" w:rsidRDefault="00270756" w:rsidP="00D10EF8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270756" w:rsidRPr="00947F5D" w:rsidTr="00E00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14" w:type="dxa"/>
          <w:trHeight w:val="206"/>
        </w:trPr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756" w:rsidRDefault="00270756" w:rsidP="00D10EF8">
            <w:pPr>
              <w:rPr>
                <w:rFonts w:ascii="Arial" w:hAnsi="Arial"/>
                <w:b/>
                <w:sz w:val="12"/>
                <w:szCs w:val="12"/>
              </w:rPr>
            </w:pPr>
          </w:p>
          <w:p w:rsidR="00270756" w:rsidRPr="00D045A8" w:rsidRDefault="00270756" w:rsidP="00D10EF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70756" w:rsidRPr="00A16475" w:rsidRDefault="00270756" w:rsidP="00FC2982">
            <w:pPr>
              <w:pStyle w:val="a3"/>
              <w:tabs>
                <w:tab w:val="clear" w:pos="4677"/>
                <w:tab w:val="clear" w:pos="9355"/>
              </w:tabs>
              <w:ind w:right="-108"/>
              <w:jc w:val="right"/>
              <w:rPr>
                <w:rFonts w:ascii="Arial" w:hAnsi="Arial"/>
                <w:b/>
                <w:i/>
                <w:strike/>
                <w:color w:val="FF0000"/>
                <w:sz w:val="16"/>
                <w:szCs w:val="16"/>
              </w:rPr>
            </w:pPr>
            <w:r w:rsidRPr="00A16475">
              <w:rPr>
                <w:rFonts w:ascii="Arial" w:hAnsi="Arial"/>
                <w:b/>
                <w:i/>
                <w:sz w:val="16"/>
                <w:szCs w:val="16"/>
              </w:rPr>
              <w:t>Все цены указаны в рублях</w:t>
            </w:r>
          </w:p>
          <w:p w:rsidR="00270756" w:rsidRPr="00A16475" w:rsidRDefault="00270756" w:rsidP="00FC2982">
            <w:pPr>
              <w:pStyle w:val="a3"/>
              <w:tabs>
                <w:tab w:val="clear" w:pos="4677"/>
                <w:tab w:val="clear" w:pos="9355"/>
              </w:tabs>
              <w:ind w:right="-108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  <w:r w:rsidRPr="00A16475">
              <w:rPr>
                <w:rFonts w:ascii="Arial" w:hAnsi="Arial"/>
                <w:b/>
                <w:i/>
                <w:sz w:val="16"/>
                <w:szCs w:val="16"/>
              </w:rPr>
              <w:t xml:space="preserve">НДС не облагается на основании </w:t>
            </w:r>
          </w:p>
          <w:p w:rsidR="00270756" w:rsidRPr="00BD598E" w:rsidRDefault="00C11B2A" w:rsidP="00FC2982">
            <w:pPr>
              <w:pStyle w:val="a3"/>
              <w:tabs>
                <w:tab w:val="clear" w:pos="4677"/>
                <w:tab w:val="clear" w:pos="9355"/>
              </w:tabs>
              <w:ind w:right="-108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ч. 2 гл. 21 ст. 149 п. 2 пп.26 НК РФ</w:t>
            </w:r>
          </w:p>
        </w:tc>
      </w:tr>
    </w:tbl>
    <w:p w:rsidR="00270756" w:rsidRDefault="00270756" w:rsidP="00270756">
      <w:pPr>
        <w:ind w:left="-180"/>
        <w:jc w:val="center"/>
        <w:rPr>
          <w:rFonts w:ascii="Arial" w:hAnsi="Arial"/>
          <w:b/>
          <w:sz w:val="10"/>
        </w:rPr>
      </w:pPr>
    </w:p>
    <w:tbl>
      <w:tblPr>
        <w:tblW w:w="1022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1276"/>
        <w:gridCol w:w="1276"/>
        <w:gridCol w:w="1417"/>
        <w:gridCol w:w="1276"/>
      </w:tblGrid>
      <w:tr w:rsidR="00270756" w:rsidTr="00E0012A">
        <w:trPr>
          <w:cantSplit/>
          <w:trHeight w:val="518"/>
        </w:trPr>
        <w:tc>
          <w:tcPr>
            <w:tcW w:w="10225" w:type="dxa"/>
            <w:gridSpan w:val="5"/>
            <w:tcBorders>
              <w:top w:val="double" w:sz="4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7571F5" w:rsidRDefault="00270756" w:rsidP="00FC2982">
            <w:pPr>
              <w:spacing w:line="276" w:lineRule="auto"/>
              <w:ind w:right="-108"/>
              <w:jc w:val="center"/>
              <w:rPr>
                <w:rFonts w:ascii="Arial" w:hAnsi="Arial"/>
                <w:b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5E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Предоставление лицензии на </w:t>
            </w:r>
            <w:r w:rsidRPr="00583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программный модуль</w:t>
            </w:r>
            <w:r w:rsidRPr="002344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на 4 отчетных квартала</w:t>
            </w:r>
          </w:p>
        </w:tc>
      </w:tr>
      <w:tr w:rsidR="00270756" w:rsidTr="00E32440">
        <w:trPr>
          <w:cantSplit/>
          <w:trHeight w:val="518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411364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vAlign w:val="center"/>
          </w:tcPr>
          <w:p w:rsidR="00270756" w:rsidRPr="00411364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11364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Локальная версия</w:t>
            </w:r>
          </w:p>
        </w:tc>
        <w:tc>
          <w:tcPr>
            <w:tcW w:w="3969" w:type="dxa"/>
            <w:gridSpan w:val="3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411364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11364">
              <w:rPr>
                <w:rFonts w:ascii="Arial" w:hAnsi="Arial" w:cs="Arial"/>
                <w:b/>
                <w:color w:val="000000"/>
                <w:sz w:val="22"/>
                <w:szCs w:val="22"/>
              </w:rPr>
              <w:t>Сетевая версия</w:t>
            </w:r>
          </w:p>
        </w:tc>
      </w:tr>
      <w:tr w:rsidR="00270756" w:rsidTr="00E32440">
        <w:trPr>
          <w:cantSplit/>
          <w:trHeight w:hRule="exact" w:val="794"/>
        </w:trPr>
        <w:tc>
          <w:tcPr>
            <w:tcW w:w="4980" w:type="dxa"/>
            <w:vMerge w:val="restart"/>
            <w:tcBorders>
              <w:top w:val="single" w:sz="8" w:space="0" w:color="8DB3E2"/>
              <w:left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E65A29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Тариф</w:t>
            </w:r>
          </w:p>
        </w:tc>
        <w:tc>
          <w:tcPr>
            <w:tcW w:w="1276" w:type="dxa"/>
            <w:vMerge w:val="restart"/>
            <w:tcBorders>
              <w:top w:val="double" w:sz="4" w:space="0" w:color="8DB3E2"/>
              <w:left w:val="nil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966325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6632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 рабочее место</w:t>
            </w:r>
          </w:p>
        </w:tc>
        <w:tc>
          <w:tcPr>
            <w:tcW w:w="1276" w:type="dxa"/>
            <w:tcBorders>
              <w:top w:val="single" w:sz="8" w:space="0" w:color="8DB3E2"/>
              <w:left w:val="double" w:sz="4" w:space="0" w:color="8DB3E2"/>
              <w:right w:val="single" w:sz="8" w:space="0" w:color="8DB3E2"/>
            </w:tcBorders>
            <w:shd w:val="clear" w:color="auto" w:fill="C6D9F1"/>
            <w:vAlign w:val="center"/>
          </w:tcPr>
          <w:p w:rsidR="00270756" w:rsidRPr="00966325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70756" w:rsidRPr="00966325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325">
              <w:rPr>
                <w:rFonts w:ascii="Arial" w:hAnsi="Arial" w:cs="Arial"/>
                <w:b/>
                <w:bCs/>
                <w:sz w:val="20"/>
                <w:szCs w:val="20"/>
              </w:rPr>
              <w:t>2-3 рабочих места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right w:val="single" w:sz="8" w:space="0" w:color="8DB3E2"/>
            </w:tcBorders>
            <w:shd w:val="clear" w:color="auto" w:fill="C6D9F1"/>
            <w:vAlign w:val="center"/>
          </w:tcPr>
          <w:p w:rsidR="00270756" w:rsidRPr="00966325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70756" w:rsidRPr="00966325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325">
              <w:rPr>
                <w:rFonts w:ascii="Arial" w:hAnsi="Arial" w:cs="Arial"/>
                <w:b/>
                <w:bCs/>
                <w:sz w:val="20"/>
                <w:szCs w:val="20"/>
              </w:rPr>
              <w:t>4-6 рабочих мест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966325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70756" w:rsidRPr="00966325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325">
              <w:rPr>
                <w:rFonts w:ascii="Arial" w:hAnsi="Arial" w:cs="Arial"/>
                <w:b/>
                <w:bCs/>
                <w:sz w:val="20"/>
                <w:szCs w:val="20"/>
              </w:rPr>
              <w:t>7-9 рабочих мест</w:t>
            </w:r>
          </w:p>
        </w:tc>
      </w:tr>
      <w:tr w:rsidR="00270756" w:rsidTr="00E32440">
        <w:trPr>
          <w:cantSplit/>
          <w:trHeight w:val="50"/>
        </w:trPr>
        <w:tc>
          <w:tcPr>
            <w:tcW w:w="4980" w:type="dxa"/>
            <w:vMerge/>
            <w:tcBorders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56" w:rsidRPr="00E65A29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56" w:rsidRPr="00E65A29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vAlign w:val="center"/>
          </w:tcPr>
          <w:p w:rsidR="00270756" w:rsidRPr="00E65A29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8DB3E2"/>
              <w:right w:val="single" w:sz="8" w:space="0" w:color="8DB3E2"/>
            </w:tcBorders>
            <w:shd w:val="clear" w:color="auto" w:fill="C6D9F1"/>
            <w:vAlign w:val="center"/>
          </w:tcPr>
          <w:p w:rsidR="00270756" w:rsidRPr="00E65A29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E65A29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003D605B" w:rsidTr="00E32440">
        <w:trPr>
          <w:cantSplit/>
          <w:trHeight w:val="621"/>
        </w:trPr>
        <w:tc>
          <w:tcPr>
            <w:tcW w:w="4980" w:type="dxa"/>
            <w:tcBorders>
              <w:top w:val="nil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2024 год (для нулевой отчетности)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182 160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218 600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255 030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291 460</w:t>
            </w:r>
          </w:p>
        </w:tc>
      </w:tr>
      <w:tr w:rsidR="003D605B" w:rsidTr="00E32440">
        <w:trPr>
          <w:cantSplit/>
          <w:trHeight w:val="68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2024 год (с количеством счетов не более 20)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318 780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409 860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500 940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592 020</w:t>
            </w:r>
          </w:p>
        </w:tc>
      </w:tr>
      <w:tr w:rsidR="003D605B" w:rsidTr="00E32440">
        <w:trPr>
          <w:cantSplit/>
          <w:trHeight w:val="703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2024 год (с количеством счетов не более 100)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455 400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582 920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710 430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837 940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hAnsi="Arial" w:cs="Arial"/>
                <w:sz w:val="20"/>
                <w:szCs w:val="20"/>
              </w:rPr>
              <w:t>66 за 2024 год (с неограничен-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ным 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количеством счетов)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728 640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892 590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1 056 530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1 220 480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(для нулевой отчетности)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182 160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218 600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255 030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291 460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(с количеством счетов не более 20)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318 780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409 860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500 940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592 020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(с количеством счетов не более 100)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455 400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582 920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710 430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837 940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5 год (с неограничен- ным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количеством счетов)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728 640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892 590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1 056 530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1 220 480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(для нулевой отчетности)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182 160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218 600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255 030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291 460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(с количеством счетов не более 20)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318 780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409 860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500 940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592 020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(с количеством счетов не более 100)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455 400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582 920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710 430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837 940</w:t>
            </w:r>
          </w:p>
        </w:tc>
      </w:tr>
      <w:tr w:rsidR="003D605B" w:rsidTr="00E32440">
        <w:trPr>
          <w:cantSplit/>
          <w:trHeight w:val="677"/>
        </w:trPr>
        <w:tc>
          <w:tcPr>
            <w:tcW w:w="4980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C2982" w:rsidRDefault="003D605B" w:rsidP="003D60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982">
              <w:rPr>
                <w:rFonts w:ascii="Arial" w:hAnsi="Arial" w:cs="Arial"/>
                <w:sz w:val="20"/>
                <w:szCs w:val="20"/>
                <w:lang w:val="en-US"/>
              </w:rPr>
              <w:t>FATCA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8966 за 202</w:t>
            </w:r>
            <w:r>
              <w:rPr>
                <w:rFonts w:ascii="Arial" w:hAnsi="Arial" w:cs="Arial"/>
                <w:sz w:val="20"/>
                <w:szCs w:val="20"/>
              </w:rPr>
              <w:t>6 год (с неограничен- ным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количеством счетов) 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double" w:sz="4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728 640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double" w:sz="4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892 590</w:t>
            </w:r>
          </w:p>
        </w:tc>
        <w:tc>
          <w:tcPr>
            <w:tcW w:w="1417" w:type="dxa"/>
            <w:tcBorders>
              <w:top w:val="single" w:sz="8" w:space="0" w:color="8DB3E2"/>
              <w:left w:val="nil"/>
              <w:bottom w:val="double" w:sz="4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1 056 530</w:t>
            </w:r>
          </w:p>
        </w:tc>
        <w:tc>
          <w:tcPr>
            <w:tcW w:w="1276" w:type="dxa"/>
            <w:tcBorders>
              <w:top w:val="single" w:sz="8" w:space="0" w:color="8DB3E2"/>
              <w:left w:val="nil"/>
              <w:bottom w:val="doub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D605B" w:rsidRPr="00FD215B" w:rsidRDefault="003D605B" w:rsidP="003D60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1 220 480</w:t>
            </w:r>
          </w:p>
        </w:tc>
      </w:tr>
    </w:tbl>
    <w:p w:rsidR="00E32440" w:rsidRDefault="00E32440" w:rsidP="00E32440">
      <w:pPr>
        <w:tabs>
          <w:tab w:val="left" w:pos="142"/>
        </w:tabs>
        <w:ind w:left="142"/>
        <w:rPr>
          <w:sz w:val="18"/>
          <w:szCs w:val="18"/>
        </w:rPr>
      </w:pPr>
    </w:p>
    <w:p w:rsidR="00E32440" w:rsidRDefault="00E32440" w:rsidP="00E32440">
      <w:pPr>
        <w:tabs>
          <w:tab w:val="left" w:pos="142"/>
        </w:tabs>
        <w:ind w:left="142"/>
        <w:rPr>
          <w:sz w:val="18"/>
          <w:szCs w:val="18"/>
        </w:rPr>
      </w:pPr>
    </w:p>
    <w:p w:rsidR="00E32440" w:rsidRPr="00BB17BF" w:rsidRDefault="00E32440" w:rsidP="00E32440">
      <w:pPr>
        <w:tabs>
          <w:tab w:val="left" w:pos="142"/>
        </w:tabs>
        <w:ind w:left="142"/>
        <w:rPr>
          <w:sz w:val="18"/>
          <w:szCs w:val="18"/>
        </w:rPr>
      </w:pPr>
      <w:r w:rsidRPr="00BB17BF">
        <w:rPr>
          <w:sz w:val="18"/>
          <w:szCs w:val="18"/>
        </w:rPr>
        <w:t>* Стоимость лицензий (услуг) указана на условиях предоплаты (авансовый платеж). С 25.02.2020 стоимость лицензий (услуг), приобретаемых с отсрочкой платежа, увеличивается в зависимости от срока предоставления отсрочки:</w:t>
      </w:r>
    </w:p>
    <w:p w:rsidR="00E32440" w:rsidRPr="00BB17BF" w:rsidRDefault="00E32440" w:rsidP="00E32440">
      <w:pPr>
        <w:tabs>
          <w:tab w:val="left" w:pos="-70"/>
        </w:tabs>
        <w:ind w:left="142"/>
        <w:rPr>
          <w:sz w:val="18"/>
          <w:szCs w:val="18"/>
        </w:rPr>
      </w:pPr>
      <w:r w:rsidRPr="00BB17BF">
        <w:rPr>
          <w:sz w:val="18"/>
          <w:szCs w:val="18"/>
        </w:rPr>
        <w:t>- на 5% при отсрочке до 10 рабочих дней включительно;</w:t>
      </w:r>
    </w:p>
    <w:p w:rsidR="00E32440" w:rsidRPr="00BB17BF" w:rsidRDefault="00E32440" w:rsidP="00E32440">
      <w:pPr>
        <w:tabs>
          <w:tab w:val="left" w:pos="-70"/>
        </w:tabs>
        <w:ind w:left="142"/>
        <w:rPr>
          <w:sz w:val="18"/>
          <w:szCs w:val="18"/>
        </w:rPr>
      </w:pPr>
      <w:r w:rsidRPr="00BB17BF">
        <w:rPr>
          <w:sz w:val="18"/>
          <w:szCs w:val="18"/>
        </w:rPr>
        <w:t>- на 7% при отсрочке свыше 10 и до 30 рабочих дней включительно;</w:t>
      </w:r>
    </w:p>
    <w:p w:rsidR="00E32440" w:rsidRPr="00BB17BF" w:rsidRDefault="00E32440" w:rsidP="00E32440">
      <w:pPr>
        <w:tabs>
          <w:tab w:val="left" w:pos="-70"/>
        </w:tabs>
        <w:ind w:left="142"/>
        <w:rPr>
          <w:sz w:val="18"/>
          <w:szCs w:val="18"/>
        </w:rPr>
      </w:pPr>
      <w:r w:rsidRPr="00BB17BF">
        <w:rPr>
          <w:sz w:val="18"/>
          <w:szCs w:val="18"/>
        </w:rPr>
        <w:t>- на 10% при отсрочке свыше 30 рабочих дней.</w:t>
      </w:r>
    </w:p>
    <w:p w:rsidR="00270756" w:rsidRDefault="00E32440" w:rsidP="00E32440">
      <w:pPr>
        <w:tabs>
          <w:tab w:val="left" w:pos="-70"/>
        </w:tabs>
        <w:ind w:firstLine="142"/>
        <w:rPr>
          <w:sz w:val="16"/>
          <w:szCs w:val="16"/>
        </w:rPr>
      </w:pPr>
      <w:r w:rsidRPr="00BB17BF">
        <w:rPr>
          <w:sz w:val="18"/>
          <w:szCs w:val="18"/>
        </w:rPr>
        <w:t>Приказ № 04/20 ПО от 20.02.2020.</w:t>
      </w:r>
    </w:p>
    <w:tbl>
      <w:tblPr>
        <w:tblW w:w="1022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1134"/>
        <w:gridCol w:w="1276"/>
        <w:gridCol w:w="1276"/>
        <w:gridCol w:w="1417"/>
      </w:tblGrid>
      <w:tr w:rsidR="00270756" w:rsidRPr="001B3959" w:rsidTr="00D10EF8">
        <w:trPr>
          <w:cantSplit/>
          <w:trHeight w:val="892"/>
        </w:trPr>
        <w:tc>
          <w:tcPr>
            <w:tcW w:w="10225" w:type="dxa"/>
            <w:gridSpan w:val="5"/>
            <w:tcBorders>
              <w:top w:val="double" w:sz="4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1B3959" w:rsidRDefault="00270756" w:rsidP="00FC2982">
            <w:pPr>
              <w:spacing w:line="276" w:lineRule="auto"/>
              <w:ind w:right="-10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05EC3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Предоставление лицензии на </w:t>
            </w:r>
            <w:r w:rsidRPr="00583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программный модуль</w:t>
            </w:r>
            <w:r w:rsidRPr="002344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на 4 отчетных квартала</w:t>
            </w:r>
            <w:r w:rsidRPr="00411364">
              <w:rPr>
                <w:rFonts w:ascii="Arial" w:hAnsi="Arial"/>
                <w:b/>
                <w:i/>
                <w:sz w:val="20"/>
                <w:szCs w:val="20"/>
              </w:rPr>
              <w:t xml:space="preserve"> **</w:t>
            </w:r>
          </w:p>
        </w:tc>
      </w:tr>
      <w:tr w:rsidR="00270756" w:rsidRPr="001B3959" w:rsidTr="001100BE">
        <w:trPr>
          <w:cantSplit/>
          <w:trHeight w:val="518"/>
        </w:trPr>
        <w:tc>
          <w:tcPr>
            <w:tcW w:w="5122" w:type="dxa"/>
            <w:vMerge w:val="restart"/>
            <w:tcBorders>
              <w:top w:val="single" w:sz="8" w:space="0" w:color="8DB3E2"/>
              <w:left w:val="double" w:sz="4" w:space="0" w:color="8DB3E2"/>
              <w:right w:val="single" w:sz="8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Тариф</w:t>
            </w:r>
          </w:p>
        </w:tc>
        <w:tc>
          <w:tcPr>
            <w:tcW w:w="1134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B3959">
              <w:rPr>
                <w:rFonts w:ascii="Arial" w:hAnsi="Arial"/>
                <w:b/>
                <w:sz w:val="20"/>
                <w:szCs w:val="20"/>
              </w:rPr>
              <w:t>Локальная версия</w:t>
            </w:r>
          </w:p>
        </w:tc>
        <w:tc>
          <w:tcPr>
            <w:tcW w:w="3969" w:type="dxa"/>
            <w:gridSpan w:val="3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B3959">
              <w:rPr>
                <w:rFonts w:ascii="Arial" w:hAnsi="Arial"/>
                <w:b/>
                <w:sz w:val="20"/>
                <w:szCs w:val="20"/>
              </w:rPr>
              <w:t>Сетевая версия</w:t>
            </w:r>
          </w:p>
        </w:tc>
        <w:bookmarkStart w:id="0" w:name="_GoBack"/>
        <w:bookmarkEnd w:id="0"/>
      </w:tr>
      <w:tr w:rsidR="00270756" w:rsidRPr="001B3959" w:rsidTr="001100BE">
        <w:trPr>
          <w:cantSplit/>
          <w:trHeight w:val="721"/>
        </w:trPr>
        <w:tc>
          <w:tcPr>
            <w:tcW w:w="5122" w:type="dxa"/>
            <w:vMerge/>
            <w:tcBorders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B395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 рабочее место</w:t>
            </w:r>
          </w:p>
        </w:tc>
        <w:tc>
          <w:tcPr>
            <w:tcW w:w="1276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B3959">
              <w:rPr>
                <w:rFonts w:ascii="Arial" w:hAnsi="Arial" w:cs="Arial"/>
                <w:b/>
                <w:bCs/>
                <w:sz w:val="20"/>
                <w:szCs w:val="20"/>
              </w:rPr>
              <w:t>2-3 рабочих места</w:t>
            </w:r>
          </w:p>
        </w:tc>
        <w:tc>
          <w:tcPr>
            <w:tcW w:w="1276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B3959">
              <w:rPr>
                <w:rFonts w:ascii="Arial" w:hAnsi="Arial" w:cs="Arial"/>
                <w:b/>
                <w:bCs/>
                <w:sz w:val="20"/>
                <w:szCs w:val="20"/>
              </w:rPr>
              <w:t>4-6 рабочих мест</w:t>
            </w:r>
          </w:p>
        </w:tc>
        <w:tc>
          <w:tcPr>
            <w:tcW w:w="1417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1B3959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B3959">
              <w:rPr>
                <w:rFonts w:ascii="Arial" w:hAnsi="Arial" w:cs="Arial"/>
                <w:b/>
                <w:bCs/>
                <w:sz w:val="20"/>
                <w:szCs w:val="20"/>
              </w:rPr>
              <w:t>7-9 рабочих мест</w:t>
            </w:r>
          </w:p>
        </w:tc>
      </w:tr>
      <w:tr w:rsidR="003143A1" w:rsidRPr="001B3959" w:rsidTr="001100BE">
        <w:trPr>
          <w:cantSplit/>
          <w:trHeight w:val="686"/>
        </w:trPr>
        <w:tc>
          <w:tcPr>
            <w:tcW w:w="5122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(не более 100 счетов иностранных клиентов)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182 160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218 600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255 030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291 460</w:t>
            </w:r>
          </w:p>
        </w:tc>
      </w:tr>
      <w:tr w:rsidR="003143A1" w:rsidRPr="001B3959" w:rsidTr="001100BE">
        <w:trPr>
          <w:cantSplit/>
          <w:trHeight w:val="686"/>
        </w:trPr>
        <w:tc>
          <w:tcPr>
            <w:tcW w:w="5122" w:type="dxa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(не более 500 счетов иностранных клиентов)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318 780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409 860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500 940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592 020</w:t>
            </w:r>
          </w:p>
        </w:tc>
      </w:tr>
      <w:tr w:rsidR="003143A1" w:rsidRPr="001B3959" w:rsidTr="001100BE">
        <w:trPr>
          <w:cantSplit/>
          <w:trHeight w:val="686"/>
        </w:trPr>
        <w:tc>
          <w:tcPr>
            <w:tcW w:w="5122" w:type="dxa"/>
            <w:tcBorders>
              <w:top w:val="single" w:sz="8" w:space="0" w:color="8DB3E2"/>
              <w:left w:val="double" w:sz="4" w:space="0" w:color="8DB3E2"/>
              <w:bottom w:val="single" w:sz="4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(не более 1000 счетов иностранных клиентов)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455 400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582 920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DB3E2"/>
              <w:right w:val="single" w:sz="8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710 430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837 940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A31E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неограниченным </w:t>
            </w:r>
            <w:r w:rsidRPr="00FC2982">
              <w:rPr>
                <w:rFonts w:ascii="Arial" w:hAnsi="Arial" w:cs="Arial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sz w:val="20"/>
                <w:szCs w:val="20"/>
              </w:rPr>
              <w:t>м счетов</w:t>
            </w:r>
            <w:r w:rsidRPr="00FC29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728 640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892 590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1 056 530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1 220 480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 счетов иностранных клиентов)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182 160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218 600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255 030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291 460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500 счетов иностранных клиентов)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318 780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409 860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500 940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592 020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1000 счетов иностранных клиентов)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455 400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582 920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710 430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837 940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A31E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неограниченным </w:t>
            </w:r>
            <w:r w:rsidRPr="00FC2982">
              <w:rPr>
                <w:rFonts w:ascii="Arial" w:hAnsi="Arial" w:cs="Arial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sz w:val="20"/>
                <w:szCs w:val="20"/>
              </w:rPr>
              <w:t>м счетов</w:t>
            </w:r>
            <w:r w:rsidRPr="00FC29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728 640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892 590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1 056 530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1 220 480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 счетов иностранных клиентов)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182 160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218 600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255 030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291 460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500 счетов иностранных клиентов)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318 780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409 860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500 940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592 020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1000 счетов иностранных клиентов)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455 400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582 920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710 430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837 940</w:t>
            </w:r>
          </w:p>
        </w:tc>
      </w:tr>
      <w:tr w:rsidR="003143A1" w:rsidRPr="00DF5A41" w:rsidTr="001100BE">
        <w:trPr>
          <w:cantSplit/>
          <w:trHeight w:val="686"/>
        </w:trPr>
        <w:tc>
          <w:tcPr>
            <w:tcW w:w="5122" w:type="dxa"/>
            <w:tcBorders>
              <w:top w:val="single" w:sz="4" w:space="0" w:color="8DB3E2"/>
              <w:left w:val="double" w:sz="4" w:space="0" w:color="8DB3E2"/>
              <w:bottom w:val="doub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C2982" w:rsidRDefault="003143A1" w:rsidP="003143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A31E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неограниченным </w:t>
            </w:r>
            <w:r w:rsidRPr="00FC2982">
              <w:rPr>
                <w:rFonts w:ascii="Arial" w:hAnsi="Arial" w:cs="Arial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sz w:val="20"/>
                <w:szCs w:val="20"/>
              </w:rPr>
              <w:t>м счетов</w:t>
            </w:r>
            <w:r w:rsidRPr="00FC29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728 640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892 590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1 056 530</w:t>
            </w:r>
          </w:p>
        </w:tc>
        <w:tc>
          <w:tcPr>
            <w:tcW w:w="1417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3143A1" w:rsidRPr="00FD215B" w:rsidRDefault="003143A1" w:rsidP="00314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1 220 480</w:t>
            </w:r>
          </w:p>
        </w:tc>
      </w:tr>
    </w:tbl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p w:rsidR="001100BE" w:rsidRDefault="001100BE" w:rsidP="001100BE">
      <w:pPr>
        <w:pStyle w:val="a8"/>
        <w:ind w:left="142"/>
        <w:jc w:val="both"/>
        <w:rPr>
          <w:rFonts w:ascii="Arial" w:hAnsi="Arial" w:cs="Arial"/>
          <w:i/>
          <w:sz w:val="21"/>
          <w:szCs w:val="21"/>
        </w:rPr>
      </w:pPr>
      <w:r w:rsidRPr="001B3959">
        <w:rPr>
          <w:rFonts w:ascii="Arial" w:hAnsi="Arial" w:cs="Arial"/>
          <w:i/>
          <w:sz w:val="21"/>
          <w:szCs w:val="21"/>
        </w:rPr>
        <w:t>** Ограничения распространяются на внесение данных в отчет по стандарту ОЭСР. Базовый режим позволяет работать без лицензии.</w:t>
      </w:r>
    </w:p>
    <w:p w:rsidR="001100BE" w:rsidRDefault="001100BE" w:rsidP="001100BE">
      <w:pPr>
        <w:ind w:left="142"/>
        <w:rPr>
          <w:rFonts w:ascii="Arial" w:hAnsi="Arial" w:cs="Arial"/>
          <w:i/>
          <w:sz w:val="21"/>
          <w:szCs w:val="21"/>
        </w:rPr>
      </w:pPr>
    </w:p>
    <w:p w:rsidR="001100BE" w:rsidRDefault="001100BE" w:rsidP="001100BE">
      <w:pPr>
        <w:spacing w:line="276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Базовый (бесплатный</w:t>
      </w:r>
      <w:r w:rsidRPr="007D52E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нелицензионный) режим </w:t>
      </w:r>
      <w:r w:rsidRPr="0059558C">
        <w:rPr>
          <w:rFonts w:ascii="Arial" w:hAnsi="Arial" w:cs="Arial"/>
          <w:sz w:val="20"/>
          <w:szCs w:val="20"/>
        </w:rPr>
        <w:t xml:space="preserve">работы </w:t>
      </w:r>
    </w:p>
    <w:p w:rsidR="001100BE" w:rsidRPr="001B3959" w:rsidRDefault="001100BE" w:rsidP="001100BE">
      <w:pPr>
        <w:pStyle w:val="aa"/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i/>
          <w:sz w:val="21"/>
          <w:szCs w:val="21"/>
        </w:rPr>
      </w:pPr>
      <w:r w:rsidRPr="001B3959">
        <w:rPr>
          <w:rFonts w:ascii="Arial" w:hAnsi="Arial"/>
          <w:sz w:val="20"/>
          <w:szCs w:val="20"/>
        </w:rPr>
        <w:t xml:space="preserve">с документом </w:t>
      </w:r>
      <w:r w:rsidRPr="001B3959">
        <w:rPr>
          <w:rFonts w:ascii="Arial" w:hAnsi="Arial"/>
          <w:sz w:val="20"/>
          <w:szCs w:val="20"/>
          <w:lang w:val="en-US"/>
        </w:rPr>
        <w:t>FATCA</w:t>
      </w:r>
      <w:r w:rsidRPr="001B3959">
        <w:rPr>
          <w:rFonts w:ascii="Arial" w:hAnsi="Arial"/>
          <w:sz w:val="20"/>
          <w:szCs w:val="20"/>
        </w:rPr>
        <w:t xml:space="preserve"> по форме 8966 позволяет создавать и заполнять его вручную, без </w:t>
      </w:r>
      <w:r w:rsidRPr="001B3959">
        <w:rPr>
          <w:rFonts w:ascii="Arial" w:hAnsi="Arial" w:cs="Arial"/>
          <w:sz w:val="20"/>
          <w:szCs w:val="20"/>
        </w:rPr>
        <w:t xml:space="preserve">с расчётов, проверок и ФЛК – </w:t>
      </w:r>
      <w:r w:rsidRPr="001B3959">
        <w:rPr>
          <w:rFonts w:ascii="Arial" w:hAnsi="Arial" w:cs="Arial"/>
          <w:sz w:val="20"/>
          <w:szCs w:val="20"/>
          <w:lang w:val="en-US"/>
        </w:rPr>
        <w:t>F</w:t>
      </w:r>
      <w:r w:rsidRPr="001B3959">
        <w:rPr>
          <w:rFonts w:ascii="Arial" w:hAnsi="Arial" w:cs="Arial"/>
          <w:sz w:val="20"/>
          <w:szCs w:val="20"/>
        </w:rPr>
        <w:t xml:space="preserve">7, </w:t>
      </w:r>
      <w:r w:rsidRPr="001B3959">
        <w:rPr>
          <w:rFonts w:ascii="Arial" w:hAnsi="Arial" w:cs="Arial"/>
          <w:sz w:val="20"/>
          <w:szCs w:val="20"/>
          <w:lang w:val="en-US"/>
        </w:rPr>
        <w:t>F</w:t>
      </w:r>
      <w:r w:rsidRPr="001B3959">
        <w:rPr>
          <w:rFonts w:ascii="Arial" w:hAnsi="Arial" w:cs="Arial"/>
          <w:sz w:val="20"/>
          <w:szCs w:val="20"/>
        </w:rPr>
        <w:t xml:space="preserve">8, </w:t>
      </w:r>
      <w:r w:rsidRPr="001B3959">
        <w:rPr>
          <w:rFonts w:ascii="Arial" w:hAnsi="Arial" w:cs="Arial"/>
          <w:sz w:val="20"/>
          <w:szCs w:val="20"/>
          <w:lang w:val="en-US"/>
        </w:rPr>
        <w:t>F</w:t>
      </w:r>
      <w:r w:rsidRPr="001B3959">
        <w:rPr>
          <w:rFonts w:ascii="Arial" w:hAnsi="Arial" w:cs="Arial"/>
          <w:sz w:val="20"/>
          <w:szCs w:val="20"/>
        </w:rPr>
        <w:t xml:space="preserve">9 и без возможности формирования </w:t>
      </w:r>
      <w:r w:rsidRPr="001B3959">
        <w:rPr>
          <w:rFonts w:ascii="Arial" w:hAnsi="Arial" w:cs="Arial"/>
          <w:sz w:val="20"/>
          <w:szCs w:val="20"/>
          <w:lang w:val="en-US"/>
        </w:rPr>
        <w:t>XML</w:t>
      </w:r>
      <w:r w:rsidRPr="001B3959">
        <w:rPr>
          <w:rFonts w:ascii="Arial" w:hAnsi="Arial" w:cs="Arial"/>
          <w:sz w:val="20"/>
          <w:szCs w:val="20"/>
        </w:rPr>
        <w:t>-файла отчета;</w:t>
      </w:r>
    </w:p>
    <w:p w:rsidR="001100BE" w:rsidRPr="00052F41" w:rsidRDefault="001100BE" w:rsidP="001100BE">
      <w:pPr>
        <w:pStyle w:val="aa"/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i/>
          <w:sz w:val="21"/>
          <w:szCs w:val="21"/>
        </w:rPr>
      </w:pPr>
      <w:r w:rsidRPr="001B3959">
        <w:rPr>
          <w:rFonts w:ascii="Arial" w:hAnsi="Arial" w:cs="Arial"/>
          <w:sz w:val="20"/>
          <w:szCs w:val="20"/>
        </w:rPr>
        <w:t xml:space="preserve">с уведомлениями об иностранных клиентах, сдаваемых в ФНС в связи со сдачей </w:t>
      </w:r>
      <w:r w:rsidRPr="001B3959">
        <w:rPr>
          <w:rFonts w:ascii="Arial" w:hAnsi="Arial" w:cs="Arial"/>
          <w:sz w:val="20"/>
          <w:szCs w:val="20"/>
          <w:lang w:val="en-US"/>
        </w:rPr>
        <w:t>FATCA</w:t>
      </w:r>
      <w:r w:rsidRPr="001B3959">
        <w:rPr>
          <w:rFonts w:ascii="Arial" w:hAnsi="Arial" w:cs="Arial"/>
          <w:sz w:val="20"/>
          <w:szCs w:val="20"/>
        </w:rPr>
        <w:t xml:space="preserve"> 8966 является стандартным для всех остальных отчетов в ФНС в базовом режиме в программе Баланс-2, т.е. </w:t>
      </w:r>
      <w:r w:rsidRPr="001B3959">
        <w:rPr>
          <w:rFonts w:ascii="Arial" w:hAnsi="Arial"/>
          <w:sz w:val="20"/>
          <w:szCs w:val="20"/>
        </w:rPr>
        <w:t xml:space="preserve">позволяет создавать и заполнять не более 1-й множественной строки или множественного листа в каждом разделе, вручную, без </w:t>
      </w:r>
      <w:r w:rsidRPr="001B3959">
        <w:rPr>
          <w:rFonts w:ascii="Arial" w:hAnsi="Arial" w:cs="Arial"/>
          <w:sz w:val="20"/>
          <w:szCs w:val="20"/>
        </w:rPr>
        <w:t xml:space="preserve">с расчётов, проверок и ФЛК – </w:t>
      </w:r>
      <w:r w:rsidRPr="001B3959">
        <w:rPr>
          <w:rFonts w:ascii="Arial" w:hAnsi="Arial" w:cs="Arial"/>
          <w:sz w:val="20"/>
          <w:szCs w:val="20"/>
          <w:lang w:val="en-US"/>
        </w:rPr>
        <w:t>F</w:t>
      </w:r>
      <w:r w:rsidRPr="001B3959">
        <w:rPr>
          <w:rFonts w:ascii="Arial" w:hAnsi="Arial" w:cs="Arial"/>
          <w:sz w:val="20"/>
          <w:szCs w:val="20"/>
        </w:rPr>
        <w:t xml:space="preserve">7, </w:t>
      </w:r>
      <w:r w:rsidRPr="001B3959">
        <w:rPr>
          <w:rFonts w:ascii="Arial" w:hAnsi="Arial" w:cs="Arial"/>
          <w:sz w:val="20"/>
          <w:szCs w:val="20"/>
          <w:lang w:val="en-US"/>
        </w:rPr>
        <w:t>F</w:t>
      </w:r>
      <w:r w:rsidRPr="001B3959">
        <w:rPr>
          <w:rFonts w:ascii="Arial" w:hAnsi="Arial" w:cs="Arial"/>
          <w:sz w:val="20"/>
          <w:szCs w:val="20"/>
        </w:rPr>
        <w:t xml:space="preserve">8, </w:t>
      </w:r>
      <w:r w:rsidRPr="001B3959">
        <w:rPr>
          <w:rFonts w:ascii="Arial" w:hAnsi="Arial" w:cs="Arial"/>
          <w:sz w:val="20"/>
          <w:szCs w:val="20"/>
          <w:lang w:val="en-US"/>
        </w:rPr>
        <w:t>F</w:t>
      </w:r>
      <w:r w:rsidRPr="001B3959">
        <w:rPr>
          <w:rFonts w:ascii="Arial" w:hAnsi="Arial" w:cs="Arial"/>
          <w:sz w:val="20"/>
          <w:szCs w:val="20"/>
        </w:rPr>
        <w:t xml:space="preserve">9 и с возможностью формирования </w:t>
      </w:r>
      <w:r w:rsidRPr="001B3959">
        <w:rPr>
          <w:rFonts w:ascii="Arial" w:hAnsi="Arial" w:cs="Arial"/>
          <w:sz w:val="20"/>
          <w:szCs w:val="20"/>
          <w:lang w:val="en-US"/>
        </w:rPr>
        <w:t>XML</w:t>
      </w:r>
      <w:r w:rsidRPr="001B3959">
        <w:rPr>
          <w:rFonts w:ascii="Arial" w:hAnsi="Arial" w:cs="Arial"/>
          <w:sz w:val="20"/>
          <w:szCs w:val="20"/>
        </w:rPr>
        <w:t>-файла отчета и транспортного контейнера;</w:t>
      </w:r>
    </w:p>
    <w:p w:rsidR="001100BE" w:rsidRPr="001B3959" w:rsidRDefault="001100BE" w:rsidP="001100BE">
      <w:pPr>
        <w:pStyle w:val="aa"/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с отчетностью о счетах </w:t>
      </w:r>
      <w:r w:rsidRPr="002F18A8">
        <w:rPr>
          <w:rFonts w:ascii="Arial" w:hAnsi="Arial"/>
          <w:sz w:val="20"/>
          <w:szCs w:val="20"/>
        </w:rPr>
        <w:t xml:space="preserve">иностранных клиентов по стандарту ОЭСР позволяет в </w:t>
      </w:r>
      <w:r w:rsidRPr="002F18A8">
        <w:rPr>
          <w:rFonts w:ascii="Arial" w:hAnsi="Arial" w:cs="Arial"/>
          <w:sz w:val="20"/>
          <w:szCs w:val="20"/>
        </w:rPr>
        <w:t xml:space="preserve">полнофункциональном режиме работать с нулевой отчетности или отчетности, содержащей </w:t>
      </w:r>
      <w:r w:rsidRPr="002F18A8">
        <w:rPr>
          <w:rFonts w:ascii="Arial" w:hAnsi="Arial" w:cs="Arial"/>
          <w:sz w:val="20"/>
          <w:szCs w:val="20"/>
          <w:u w:val="single"/>
        </w:rPr>
        <w:t>не более 4-х счетов</w:t>
      </w:r>
      <w:r w:rsidRPr="002F18A8">
        <w:rPr>
          <w:rFonts w:ascii="Arial" w:hAnsi="Arial" w:cs="Arial"/>
          <w:sz w:val="20"/>
          <w:szCs w:val="20"/>
        </w:rPr>
        <w:t xml:space="preserve"> иностранных клиентов, т.е. с расчётами, проверками и ФЛК – </w:t>
      </w:r>
      <w:r w:rsidRPr="002F18A8">
        <w:rPr>
          <w:rFonts w:ascii="Arial" w:hAnsi="Arial" w:cs="Arial"/>
          <w:sz w:val="20"/>
          <w:szCs w:val="20"/>
          <w:lang w:val="en-US"/>
        </w:rPr>
        <w:t>F</w:t>
      </w:r>
      <w:r w:rsidRPr="002F18A8">
        <w:rPr>
          <w:rFonts w:ascii="Arial" w:hAnsi="Arial" w:cs="Arial"/>
          <w:sz w:val="20"/>
          <w:szCs w:val="20"/>
        </w:rPr>
        <w:t xml:space="preserve">7, </w:t>
      </w:r>
      <w:r w:rsidRPr="002F18A8">
        <w:rPr>
          <w:rFonts w:ascii="Arial" w:hAnsi="Arial" w:cs="Arial"/>
          <w:sz w:val="20"/>
          <w:szCs w:val="20"/>
          <w:lang w:val="en-US"/>
        </w:rPr>
        <w:t>F</w:t>
      </w:r>
      <w:r w:rsidRPr="002F18A8">
        <w:rPr>
          <w:rFonts w:ascii="Arial" w:hAnsi="Arial" w:cs="Arial"/>
          <w:sz w:val="20"/>
          <w:szCs w:val="20"/>
        </w:rPr>
        <w:t xml:space="preserve">8, </w:t>
      </w:r>
      <w:r w:rsidRPr="002F18A8">
        <w:rPr>
          <w:rFonts w:ascii="Arial" w:hAnsi="Arial" w:cs="Arial"/>
          <w:sz w:val="20"/>
          <w:szCs w:val="20"/>
          <w:lang w:val="en-US"/>
        </w:rPr>
        <w:t>F</w:t>
      </w:r>
      <w:r w:rsidRPr="002F18A8">
        <w:rPr>
          <w:rFonts w:ascii="Arial" w:hAnsi="Arial" w:cs="Arial"/>
          <w:sz w:val="20"/>
          <w:szCs w:val="20"/>
        </w:rPr>
        <w:t xml:space="preserve">9, импортом из </w:t>
      </w:r>
      <w:r w:rsidRPr="002F18A8">
        <w:rPr>
          <w:rFonts w:ascii="Arial" w:hAnsi="Arial" w:cs="Arial"/>
          <w:sz w:val="20"/>
          <w:szCs w:val="20"/>
          <w:lang w:val="en-US"/>
        </w:rPr>
        <w:t>Excel</w:t>
      </w:r>
      <w:r w:rsidRPr="002F18A8">
        <w:rPr>
          <w:rFonts w:ascii="Arial" w:hAnsi="Arial" w:cs="Arial"/>
          <w:sz w:val="20"/>
          <w:szCs w:val="20"/>
        </w:rPr>
        <w:t xml:space="preserve">, а также формированием </w:t>
      </w:r>
      <w:r w:rsidRPr="002F18A8">
        <w:rPr>
          <w:rFonts w:ascii="Arial" w:hAnsi="Arial" w:cs="Arial"/>
          <w:sz w:val="20"/>
          <w:szCs w:val="20"/>
          <w:lang w:val="en-US"/>
        </w:rPr>
        <w:t>XML</w:t>
      </w:r>
      <w:r w:rsidRPr="002F18A8">
        <w:rPr>
          <w:rFonts w:ascii="Arial" w:hAnsi="Arial" w:cs="Arial"/>
          <w:sz w:val="20"/>
          <w:szCs w:val="20"/>
        </w:rPr>
        <w:t>-файла отчета и транспортного контейнера.</w:t>
      </w:r>
    </w:p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tbl>
      <w:tblPr>
        <w:tblW w:w="10343" w:type="dxa"/>
        <w:tblInd w:w="132" w:type="dxa"/>
        <w:tblLook w:val="04A0" w:firstRow="1" w:lastRow="0" w:firstColumn="1" w:lastColumn="0" w:noHBand="0" w:noVBand="1"/>
      </w:tblPr>
      <w:tblGrid>
        <w:gridCol w:w="6516"/>
        <w:gridCol w:w="3827"/>
      </w:tblGrid>
      <w:tr w:rsidR="00CC69D1" w:rsidRPr="00CC69D1" w:rsidTr="00CC69D1">
        <w:trPr>
          <w:trHeight w:val="508"/>
        </w:trPr>
        <w:tc>
          <w:tcPr>
            <w:tcW w:w="10343" w:type="dxa"/>
            <w:gridSpan w:val="2"/>
            <w:tcBorders>
              <w:top w:val="double" w:sz="4" w:space="0" w:color="9BC2E6"/>
              <w:left w:val="double" w:sz="4" w:space="0" w:color="9BC2E6"/>
              <w:bottom w:val="double" w:sz="4" w:space="0" w:color="9BC2E6"/>
              <w:right w:val="double" w:sz="4" w:space="0" w:color="9BC2E6"/>
            </w:tcBorders>
            <w:shd w:val="clear" w:color="auto" w:fill="C6D9F1"/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Предоставление доступа к сервису "Проверка TIN" в течение 4-х кварталов</w:t>
            </w:r>
          </w:p>
        </w:tc>
      </w:tr>
      <w:tr w:rsidR="00CC69D1" w:rsidRPr="00CC69D1" w:rsidTr="00B905D4">
        <w:trPr>
          <w:trHeight w:val="557"/>
        </w:trPr>
        <w:tc>
          <w:tcPr>
            <w:tcW w:w="6516" w:type="dxa"/>
            <w:tcBorders>
              <w:top w:val="double" w:sz="4" w:space="0" w:color="9BC2E6"/>
              <w:left w:val="double" w:sz="4" w:space="0" w:color="9BC2E6"/>
              <w:bottom w:val="double" w:sz="4" w:space="0" w:color="9BC2E6"/>
              <w:right w:val="double" w:sz="4" w:space="0" w:color="9BC2E6"/>
            </w:tcBorders>
            <w:shd w:val="clear" w:color="auto" w:fill="C6D9F1"/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/>
                <w:bCs/>
                <w:sz w:val="22"/>
                <w:szCs w:val="22"/>
              </w:rPr>
              <w:t>Тариф</w:t>
            </w:r>
          </w:p>
        </w:tc>
        <w:tc>
          <w:tcPr>
            <w:tcW w:w="3827" w:type="dxa"/>
            <w:tcBorders>
              <w:top w:val="double" w:sz="4" w:space="0" w:color="9BC2E6"/>
              <w:left w:val="double" w:sz="4" w:space="0" w:color="9BC2E6"/>
              <w:bottom w:val="double" w:sz="4" w:space="0" w:color="9BC2E6"/>
              <w:right w:val="double" w:sz="4" w:space="0" w:color="9BC2E6"/>
            </w:tcBorders>
            <w:shd w:val="clear" w:color="auto" w:fill="C6D9F1"/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/>
                <w:bCs/>
                <w:sz w:val="22"/>
                <w:szCs w:val="22"/>
              </w:rPr>
              <w:t>Стоимость</w:t>
            </w:r>
          </w:p>
        </w:tc>
      </w:tr>
      <w:tr w:rsidR="00CC69D1" w:rsidRPr="00CC69D1" w:rsidTr="00B905D4">
        <w:trPr>
          <w:trHeight w:val="679"/>
        </w:trPr>
        <w:tc>
          <w:tcPr>
            <w:tcW w:w="6516" w:type="dxa"/>
            <w:tcBorders>
              <w:top w:val="double" w:sz="4" w:space="0" w:color="9BC2E6"/>
              <w:left w:val="doub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Старт: </w:t>
            </w:r>
            <w:r w:rsidRPr="00CC69D1">
              <w:rPr>
                <w:rFonts w:ascii="Arial" w:hAnsi="Arial" w:cs="Arial"/>
                <w:bCs/>
                <w:sz w:val="22"/>
                <w:szCs w:val="22"/>
              </w:rPr>
              <w:t>Проверка TIN на 1 год (до 100 запросов в год)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9BC2E6"/>
              <w:right w:val="double" w:sz="4" w:space="0" w:color="9BC2E6"/>
            </w:tcBorders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Cs/>
                <w:sz w:val="22"/>
                <w:szCs w:val="22"/>
              </w:rPr>
              <w:t>100 000</w:t>
            </w:r>
          </w:p>
        </w:tc>
      </w:tr>
      <w:tr w:rsidR="00CC69D1" w:rsidRPr="00CC69D1" w:rsidTr="00B905D4">
        <w:trPr>
          <w:trHeight w:val="703"/>
        </w:trPr>
        <w:tc>
          <w:tcPr>
            <w:tcW w:w="6516" w:type="dxa"/>
            <w:tcBorders>
              <w:top w:val="nil"/>
              <w:left w:val="doub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Номинал: </w:t>
            </w:r>
            <w:r w:rsidRPr="00CC69D1">
              <w:rPr>
                <w:rFonts w:ascii="Arial" w:hAnsi="Arial" w:cs="Arial"/>
                <w:bCs/>
                <w:sz w:val="22"/>
                <w:szCs w:val="22"/>
              </w:rPr>
              <w:t>Проверка TIN на 1 год (до 200 запросов в год)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9BC2E6"/>
              <w:right w:val="double" w:sz="4" w:space="0" w:color="9BC2E6"/>
            </w:tcBorders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Cs/>
                <w:sz w:val="22"/>
                <w:szCs w:val="22"/>
              </w:rPr>
              <w:t>150 000</w:t>
            </w:r>
          </w:p>
        </w:tc>
      </w:tr>
      <w:tr w:rsidR="00CC69D1" w:rsidRPr="00CC69D1" w:rsidTr="00B905D4">
        <w:trPr>
          <w:trHeight w:val="685"/>
        </w:trPr>
        <w:tc>
          <w:tcPr>
            <w:tcW w:w="6516" w:type="dxa"/>
            <w:tcBorders>
              <w:top w:val="nil"/>
              <w:left w:val="double" w:sz="4" w:space="0" w:color="9BC2E6"/>
              <w:bottom w:val="double" w:sz="4" w:space="0" w:color="9BC2E6"/>
              <w:right w:val="single" w:sz="8" w:space="0" w:color="9BC2E6"/>
            </w:tcBorders>
            <w:vAlign w:val="center"/>
            <w:hideMark/>
          </w:tcPr>
          <w:p w:rsidR="00CC69D1" w:rsidRPr="00CC69D1" w:rsidRDefault="00CC69D1" w:rsidP="00A31E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Проф: </w:t>
            </w:r>
            <w:r w:rsidRPr="00CC69D1">
              <w:rPr>
                <w:rFonts w:ascii="Arial" w:hAnsi="Arial" w:cs="Arial"/>
                <w:bCs/>
                <w:sz w:val="22"/>
                <w:szCs w:val="22"/>
              </w:rPr>
              <w:t>Проверка TIN на 1 год (</w:t>
            </w:r>
            <w:r w:rsidR="00A31E0D">
              <w:rPr>
                <w:rFonts w:ascii="Arial" w:hAnsi="Arial" w:cs="Arial"/>
                <w:bCs/>
                <w:sz w:val="22"/>
                <w:szCs w:val="22"/>
              </w:rPr>
              <w:t xml:space="preserve">с неограниченным </w:t>
            </w:r>
            <w:r w:rsidRPr="00CC69D1">
              <w:rPr>
                <w:rFonts w:ascii="Arial" w:hAnsi="Arial" w:cs="Arial"/>
                <w:bCs/>
                <w:sz w:val="22"/>
                <w:szCs w:val="22"/>
              </w:rPr>
              <w:t>количество</w:t>
            </w:r>
            <w:r w:rsidR="00A31E0D"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CC69D1">
              <w:rPr>
                <w:rFonts w:ascii="Arial" w:hAnsi="Arial" w:cs="Arial"/>
                <w:bCs/>
                <w:sz w:val="22"/>
                <w:szCs w:val="22"/>
              </w:rPr>
              <w:t xml:space="preserve"> запросов</w:t>
            </w:r>
            <w:r w:rsidRPr="00CC69D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9BC2E6"/>
              <w:right w:val="double" w:sz="4" w:space="0" w:color="9BC2E6"/>
            </w:tcBorders>
            <w:vAlign w:val="center"/>
            <w:hideMark/>
          </w:tcPr>
          <w:p w:rsidR="00CC69D1" w:rsidRPr="00CC69D1" w:rsidRDefault="00CC69D1" w:rsidP="00CC69D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69D1">
              <w:rPr>
                <w:rFonts w:ascii="Arial" w:hAnsi="Arial" w:cs="Arial"/>
                <w:bCs/>
                <w:sz w:val="22"/>
                <w:szCs w:val="22"/>
              </w:rPr>
              <w:t>250 000</w:t>
            </w:r>
          </w:p>
        </w:tc>
      </w:tr>
    </w:tbl>
    <w:p w:rsidR="00CC69D1" w:rsidRPr="001B3959" w:rsidRDefault="00CC69D1" w:rsidP="00270756">
      <w:pPr>
        <w:tabs>
          <w:tab w:val="left" w:pos="-70"/>
        </w:tabs>
        <w:jc w:val="right"/>
        <w:rPr>
          <w:i/>
          <w:sz w:val="20"/>
          <w:szCs w:val="20"/>
        </w:rPr>
      </w:pPr>
    </w:p>
    <w:p w:rsidR="00D10EF8" w:rsidRDefault="00D10EF8">
      <w:pPr>
        <w:rPr>
          <w:rFonts w:ascii="Calibri" w:eastAsia="Calibri" w:hAnsi="Calibri" w:cs="Calibri"/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W w:w="106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8"/>
        <w:gridCol w:w="880"/>
        <w:gridCol w:w="4360"/>
        <w:gridCol w:w="892"/>
        <w:gridCol w:w="279"/>
        <w:gridCol w:w="1419"/>
        <w:gridCol w:w="1135"/>
        <w:gridCol w:w="1276"/>
        <w:gridCol w:w="24"/>
        <w:gridCol w:w="116"/>
        <w:gridCol w:w="136"/>
      </w:tblGrid>
      <w:tr w:rsidR="00270756" w:rsidRPr="008F2E85" w:rsidTr="00AF48FA">
        <w:trPr>
          <w:trHeight w:val="2094"/>
        </w:trPr>
        <w:tc>
          <w:tcPr>
            <w:tcW w:w="1059" w:type="dxa"/>
            <w:gridSpan w:val="2"/>
          </w:tcPr>
          <w:p w:rsidR="00270756" w:rsidRDefault="00270756" w:rsidP="00D10EF8">
            <w:pPr>
              <w:rPr>
                <w:rFonts w:ascii="Arial" w:hAnsi="Arial"/>
                <w:noProof/>
              </w:rPr>
            </w:pPr>
          </w:p>
          <w:p w:rsidR="00270756" w:rsidRDefault="00270756" w:rsidP="00D10EF8">
            <w:pPr>
              <w:rPr>
                <w:rFonts w:ascii="Arial" w:hAnsi="Arial"/>
                <w:noProof/>
              </w:rPr>
            </w:pPr>
          </w:p>
          <w:p w:rsidR="00270756" w:rsidRDefault="00C11B2A" w:rsidP="00D10EF8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62848" behindDoc="0" locked="0" layoutInCell="1" allowOverlap="1" wp14:anchorId="64353A12" wp14:editId="6901B0A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97790</wp:posOffset>
                  </wp:positionV>
                  <wp:extent cx="585470" cy="793750"/>
                  <wp:effectExtent l="0" t="0" r="5080" b="6350"/>
                  <wp:wrapNone/>
                  <wp:docPr id="4" name="Рисунок 4" descr="Лого Баланс-2 (вертикаль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 Баланс-2 (вертикаль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Default="00270756" w:rsidP="00D10EF8">
            <w:pPr>
              <w:rPr>
                <w:rFonts w:ascii="Arial" w:hAnsi="Arial"/>
              </w:rPr>
            </w:pPr>
          </w:p>
          <w:p w:rsidR="00270756" w:rsidRPr="00CA7A3F" w:rsidRDefault="00270756" w:rsidP="00D10EF8">
            <w:pPr>
              <w:rPr>
                <w:rFonts w:ascii="Arial" w:hAnsi="Arial"/>
              </w:rPr>
            </w:pPr>
          </w:p>
        </w:tc>
        <w:tc>
          <w:tcPr>
            <w:tcW w:w="9360" w:type="dxa"/>
            <w:gridSpan w:val="6"/>
            <w:vAlign w:val="center"/>
          </w:tcPr>
          <w:p w:rsidR="00270756" w:rsidRDefault="00270756" w:rsidP="00CA4032">
            <w:pPr>
              <w:pStyle w:val="1"/>
              <w:spacing w:before="240"/>
              <w:rPr>
                <w:rFonts w:ascii="Arial" w:hAnsi="Arial"/>
                <w:sz w:val="36"/>
                <w:szCs w:val="36"/>
              </w:rPr>
            </w:pPr>
            <w:r w:rsidRPr="00A73D41">
              <w:rPr>
                <w:rFonts w:ascii="Arial" w:hAnsi="Arial"/>
                <w:sz w:val="36"/>
                <w:szCs w:val="36"/>
              </w:rPr>
              <w:t>ПРАЙС – ЛИСТ</w:t>
            </w:r>
            <w:r>
              <w:rPr>
                <w:rFonts w:ascii="Arial" w:hAnsi="Arial"/>
                <w:sz w:val="36"/>
                <w:szCs w:val="36"/>
              </w:rPr>
              <w:t>*</w:t>
            </w:r>
          </w:p>
          <w:p w:rsidR="00270756" w:rsidRPr="00E0012A" w:rsidRDefault="00270756" w:rsidP="00C11B2A">
            <w:pPr>
              <w:pStyle w:val="1"/>
              <w:spacing w:after="120" w:line="240" w:lineRule="auto"/>
              <w:rPr>
                <w:rFonts w:ascii="Arial" w:hAnsi="Arial" w:cs="Arial"/>
                <w:sz w:val="30"/>
                <w:szCs w:val="30"/>
              </w:rPr>
            </w:pPr>
            <w:r w:rsidRPr="00E0012A">
              <w:rPr>
                <w:rFonts w:ascii="Arial" w:hAnsi="Arial" w:cs="Arial"/>
                <w:sz w:val="30"/>
                <w:szCs w:val="30"/>
              </w:rPr>
              <w:t>на программный модуль «Баланс-2</w:t>
            </w:r>
            <w:r w:rsidRPr="00E0012A">
              <w:rPr>
                <w:rFonts w:ascii="Arial" w:hAnsi="Arial" w:cs="Arial"/>
                <w:sz w:val="30"/>
                <w:szCs w:val="30"/>
                <w:lang w:val="en-US"/>
              </w:rPr>
              <w:t>W</w:t>
            </w:r>
            <w:r w:rsidRPr="00E0012A">
              <w:rPr>
                <w:rFonts w:ascii="Arial" w:hAnsi="Arial" w:cs="Arial"/>
                <w:sz w:val="30"/>
                <w:szCs w:val="30"/>
              </w:rPr>
              <w:t>: Отчетность ОФР»</w:t>
            </w:r>
          </w:p>
          <w:p w:rsidR="00270756" w:rsidRPr="00E0012A" w:rsidRDefault="00270756" w:rsidP="00E0012A">
            <w:pPr>
              <w:jc w:val="both"/>
              <w:rPr>
                <w:sz w:val="28"/>
                <w:szCs w:val="28"/>
              </w:rPr>
            </w:pPr>
            <w:r w:rsidRPr="00E0012A">
              <w:rPr>
                <w:rFonts w:ascii="Arial" w:hAnsi="Arial" w:cs="Arial"/>
                <w:b/>
                <w:sz w:val="28"/>
                <w:szCs w:val="28"/>
              </w:rPr>
              <w:t>сетевая версия в конфигурации с управлением правами доступа</w:t>
            </w:r>
          </w:p>
          <w:p w:rsidR="00270756" w:rsidRPr="0020793A" w:rsidRDefault="00270756" w:rsidP="00CC69D1">
            <w:pPr>
              <w:spacing w:before="120" w:after="48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793A">
              <w:rPr>
                <w:rFonts w:ascii="Arial" w:hAnsi="Arial"/>
                <w:i/>
                <w:sz w:val="20"/>
                <w:szCs w:val="20"/>
              </w:rPr>
              <w:t xml:space="preserve">Отчетность организаций финансового рынка </w:t>
            </w:r>
          </w:p>
        </w:tc>
        <w:tc>
          <w:tcPr>
            <w:tcW w:w="276" w:type="dxa"/>
            <w:gridSpan w:val="3"/>
            <w:vAlign w:val="center"/>
          </w:tcPr>
          <w:p w:rsidR="00270756" w:rsidRPr="00E25003" w:rsidRDefault="00270756" w:rsidP="00D10EF8">
            <w:pPr>
              <w:spacing w:line="360" w:lineRule="auto"/>
              <w:rPr>
                <w:rFonts w:ascii="Arial" w:hAnsi="Arial"/>
                <w:b/>
                <w:sz w:val="20"/>
              </w:rPr>
            </w:pPr>
          </w:p>
        </w:tc>
      </w:tr>
      <w:tr w:rsidR="00270756" w:rsidRPr="00947F5D" w:rsidTr="00AF4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1" w:type="dxa"/>
          <w:trHeight w:val="206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756" w:rsidRDefault="00270756" w:rsidP="00D10EF8">
            <w:pPr>
              <w:rPr>
                <w:rFonts w:ascii="Arial" w:hAnsi="Arial"/>
                <w:b/>
                <w:sz w:val="12"/>
                <w:szCs w:val="12"/>
              </w:rPr>
            </w:pPr>
          </w:p>
          <w:p w:rsidR="00270756" w:rsidRPr="00D045A8" w:rsidRDefault="00270756" w:rsidP="00D10EF8">
            <w:pPr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0756" w:rsidRPr="00A16475" w:rsidRDefault="00270756" w:rsidP="00D10EF8">
            <w:pPr>
              <w:pStyle w:val="a3"/>
              <w:jc w:val="right"/>
              <w:rPr>
                <w:rFonts w:ascii="Arial" w:hAnsi="Arial"/>
                <w:b/>
                <w:i/>
                <w:strike/>
                <w:color w:val="FF0000"/>
                <w:sz w:val="16"/>
                <w:szCs w:val="16"/>
              </w:rPr>
            </w:pPr>
            <w:r w:rsidRPr="00A16475">
              <w:rPr>
                <w:rFonts w:ascii="Arial" w:hAnsi="Arial"/>
                <w:b/>
                <w:i/>
                <w:sz w:val="16"/>
                <w:szCs w:val="16"/>
              </w:rPr>
              <w:t>Все цены указаны в рублях</w:t>
            </w:r>
          </w:p>
          <w:p w:rsidR="00270756" w:rsidRPr="00A16475" w:rsidRDefault="00270756" w:rsidP="00D10EF8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  <w:r w:rsidRPr="00A16475">
              <w:rPr>
                <w:rFonts w:ascii="Arial" w:hAnsi="Arial"/>
                <w:b/>
                <w:i/>
                <w:sz w:val="16"/>
                <w:szCs w:val="16"/>
              </w:rPr>
              <w:t xml:space="preserve">НДС не облагается на основании </w:t>
            </w:r>
          </w:p>
          <w:p w:rsidR="00270756" w:rsidRPr="00BD598E" w:rsidRDefault="00BD598E" w:rsidP="00CC69D1">
            <w:pPr>
              <w:pStyle w:val="a3"/>
              <w:spacing w:after="120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  <w:r w:rsidRPr="00BD598E">
              <w:rPr>
                <w:rFonts w:ascii="Arial" w:hAnsi="Arial"/>
                <w:b/>
                <w:i/>
                <w:sz w:val="16"/>
                <w:szCs w:val="16"/>
              </w:rPr>
              <w:t>ч. 2 гл. 21 ст. 149 п. 2 пп.26 НК РФ</w:t>
            </w:r>
          </w:p>
        </w:tc>
      </w:tr>
      <w:tr w:rsidR="00270756" w:rsidRPr="00BB17BF" w:rsidTr="001100B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18"/>
        </w:trPr>
        <w:tc>
          <w:tcPr>
            <w:tcW w:w="10240" w:type="dxa"/>
            <w:gridSpan w:val="7"/>
            <w:tcBorders>
              <w:top w:val="double" w:sz="4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BB17BF" w:rsidRDefault="00270756" w:rsidP="00FC2982">
            <w:pPr>
              <w:spacing w:line="276" w:lineRule="auto"/>
              <w:ind w:right="-108"/>
              <w:jc w:val="center"/>
              <w:rPr>
                <w:rFonts w:ascii="Arial" w:hAnsi="Arial"/>
                <w:b/>
                <w:sz w:val="22"/>
                <w:szCs w:val="22"/>
                <w:vertAlign w:val="superscript"/>
              </w:rPr>
            </w:pPr>
            <w:r w:rsidRPr="00305E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Предоставление лицензии на </w:t>
            </w:r>
            <w:r w:rsidRPr="00583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программный модуль</w:t>
            </w:r>
            <w:r w:rsidRPr="002344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на 4 отчетных квартала</w:t>
            </w:r>
          </w:p>
        </w:tc>
      </w:tr>
      <w:tr w:rsidR="00270756" w:rsidRPr="00BB17BF" w:rsidTr="001100B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18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BB17BF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108" w:type="dxa"/>
            <w:gridSpan w:val="4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BB17BF" w:rsidRDefault="00270756" w:rsidP="00D10EF8">
            <w:pPr>
              <w:spacing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B17BF">
              <w:rPr>
                <w:rFonts w:ascii="Arial" w:hAnsi="Arial"/>
                <w:b/>
                <w:sz w:val="22"/>
                <w:szCs w:val="22"/>
              </w:rPr>
              <w:t>Сетевая версия</w:t>
            </w:r>
          </w:p>
        </w:tc>
      </w:tr>
      <w:tr w:rsidR="00270756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454"/>
        </w:trPr>
        <w:tc>
          <w:tcPr>
            <w:tcW w:w="6132" w:type="dxa"/>
            <w:gridSpan w:val="3"/>
            <w:tcBorders>
              <w:top w:val="double" w:sz="4" w:space="0" w:color="8DB3E2"/>
              <w:left w:val="double" w:sz="4" w:space="0" w:color="8DB3E2"/>
              <w:bottom w:val="double" w:sz="4" w:space="0" w:color="8DB3E2"/>
              <w:right w:val="single" w:sz="6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BB17BF" w:rsidRDefault="00270756" w:rsidP="00D10EF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Тариф</w:t>
            </w:r>
          </w:p>
        </w:tc>
        <w:tc>
          <w:tcPr>
            <w:tcW w:w="1698" w:type="dxa"/>
            <w:gridSpan w:val="2"/>
            <w:tcBorders>
              <w:top w:val="double" w:sz="4" w:space="0" w:color="8DB3E2"/>
              <w:left w:val="single" w:sz="6" w:space="0" w:color="8DB3E2"/>
              <w:bottom w:val="double" w:sz="4" w:space="0" w:color="8DB3E2"/>
              <w:right w:val="single" w:sz="6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756" w:rsidRPr="00BB17BF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7BF">
              <w:rPr>
                <w:rFonts w:ascii="Arial" w:hAnsi="Arial" w:cs="Arial"/>
                <w:b/>
                <w:bCs/>
                <w:sz w:val="20"/>
                <w:szCs w:val="20"/>
              </w:rPr>
              <w:t>2-3 рабочих места</w:t>
            </w:r>
          </w:p>
        </w:tc>
        <w:tc>
          <w:tcPr>
            <w:tcW w:w="1135" w:type="dxa"/>
            <w:tcBorders>
              <w:top w:val="double" w:sz="4" w:space="0" w:color="8DB3E2"/>
              <w:left w:val="single" w:sz="6" w:space="0" w:color="8DB3E2"/>
              <w:bottom w:val="double" w:sz="4" w:space="0" w:color="8DB3E2"/>
              <w:right w:val="single" w:sz="6" w:space="0" w:color="8DB3E2"/>
            </w:tcBorders>
            <w:shd w:val="clear" w:color="auto" w:fill="C6D9F1"/>
            <w:vAlign w:val="center"/>
          </w:tcPr>
          <w:p w:rsidR="00270756" w:rsidRPr="00BB17BF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7BF">
              <w:rPr>
                <w:rFonts w:ascii="Arial" w:hAnsi="Arial" w:cs="Arial"/>
                <w:b/>
                <w:bCs/>
                <w:sz w:val="20"/>
                <w:szCs w:val="20"/>
              </w:rPr>
              <w:t>4-6 рабочих мест</w:t>
            </w:r>
          </w:p>
        </w:tc>
        <w:tc>
          <w:tcPr>
            <w:tcW w:w="1275" w:type="dxa"/>
            <w:tcBorders>
              <w:top w:val="double" w:sz="4" w:space="0" w:color="8DB3E2"/>
              <w:left w:val="single" w:sz="6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270756" w:rsidRPr="00BB17BF" w:rsidRDefault="00270756" w:rsidP="00D10E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7BF">
              <w:rPr>
                <w:rFonts w:ascii="Arial" w:hAnsi="Arial" w:cs="Arial"/>
                <w:b/>
                <w:bCs/>
                <w:sz w:val="20"/>
                <w:szCs w:val="20"/>
              </w:rPr>
              <w:t>7-9 рабочих мест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7"/>
        </w:trPr>
        <w:tc>
          <w:tcPr>
            <w:tcW w:w="6132" w:type="dxa"/>
            <w:gridSpan w:val="3"/>
            <w:tcBorders>
              <w:top w:val="double" w:sz="4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Старт: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2024 год (для нулевой отчетности)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301 630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351 880</w:t>
            </w:r>
          </w:p>
        </w:tc>
        <w:tc>
          <w:tcPr>
            <w:tcW w:w="1275" w:type="dxa"/>
            <w:tcBorders>
              <w:top w:val="double" w:sz="4" w:space="0" w:color="8DB3E2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402 270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37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Номинал: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2024 год (с количеством счетов не более 20)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565 610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691 300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816 990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Проф: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2024 год (с количеством счетов не более 100)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804 390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980 330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1 156 420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before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  <w:lang w:val="en-US"/>
              </w:rPr>
              <w:t>BigData</w:t>
            </w:r>
            <w:r w:rsidRPr="00E0012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2024 год (с неограниченным количеством счетов)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1 231 710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1 458 040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1 684 230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Старт: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(для нулевой отчетности)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301 630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351 880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402 270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Номинал: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(с количеством счетов не более 20)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565 610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691 300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816 990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Проф: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(с количеством счетов не более 100)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804 390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980 330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1 156 420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before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  <w:lang w:val="en-US"/>
              </w:rPr>
              <w:t>BigData</w:t>
            </w:r>
            <w:r w:rsidRPr="00E0012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(с неограниченным количеством счетов)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1 231 710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1 458 040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1 684 230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Старт: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(для нулевой отчетности)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301 630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351 880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402 270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Номинал: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(с количеством счетов не более 20)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565 610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691 300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816 990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45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</w:rPr>
              <w:t>Проф: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(с количеством счетов не более 100) 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804 390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980 330</w:t>
            </w:r>
          </w:p>
        </w:tc>
        <w:tc>
          <w:tcPr>
            <w:tcW w:w="1275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1 156 420</w:t>
            </w:r>
          </w:p>
        </w:tc>
      </w:tr>
      <w:tr w:rsidR="00B561A4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629"/>
        </w:trPr>
        <w:tc>
          <w:tcPr>
            <w:tcW w:w="6132" w:type="dxa"/>
            <w:gridSpan w:val="3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E0012A" w:rsidRDefault="00B561A4" w:rsidP="00B561A4">
            <w:pPr>
              <w:spacing w:before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012A">
              <w:rPr>
                <w:rFonts w:ascii="Arial" w:hAnsi="Arial" w:cs="Arial"/>
                <w:b/>
                <w:sz w:val="18"/>
                <w:szCs w:val="18"/>
                <w:lang w:val="en-US"/>
              </w:rPr>
              <w:t>BigData</w:t>
            </w:r>
            <w:r w:rsidRPr="00E0012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12A">
              <w:rPr>
                <w:rFonts w:ascii="Arial" w:hAnsi="Arial" w:cs="Arial"/>
                <w:sz w:val="18"/>
                <w:szCs w:val="18"/>
                <w:lang w:val="en-US"/>
              </w:rPr>
              <w:t>FATCA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8966 за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0012A">
              <w:rPr>
                <w:rFonts w:ascii="Arial" w:hAnsi="Arial" w:cs="Arial"/>
                <w:sz w:val="18"/>
                <w:szCs w:val="18"/>
              </w:rPr>
              <w:t xml:space="preserve"> год (с неограниченным количеством счетов) </w:t>
            </w:r>
          </w:p>
        </w:tc>
        <w:tc>
          <w:tcPr>
            <w:tcW w:w="1698" w:type="dxa"/>
            <w:gridSpan w:val="2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1 231 710</w:t>
            </w:r>
          </w:p>
        </w:tc>
        <w:tc>
          <w:tcPr>
            <w:tcW w:w="1135" w:type="dxa"/>
            <w:tcBorders>
              <w:top w:val="single" w:sz="4" w:space="0" w:color="8DB3E2"/>
              <w:left w:val="double" w:sz="4" w:space="0" w:color="8DB3E2"/>
              <w:bottom w:val="doub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1 458 040</w:t>
            </w:r>
          </w:p>
        </w:tc>
        <w:tc>
          <w:tcPr>
            <w:tcW w:w="1275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B561A4" w:rsidRPr="00FD215B" w:rsidRDefault="00B561A4" w:rsidP="00B561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1 684 230</w:t>
            </w:r>
          </w:p>
        </w:tc>
      </w:tr>
      <w:tr w:rsidR="001100BE" w:rsidRPr="00BB17BF" w:rsidTr="00AF4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" w:type="dxa"/>
          <w:trHeight w:val="239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  <w:p w:rsidR="001100BE" w:rsidRPr="00BB17BF" w:rsidRDefault="001100BE" w:rsidP="001100BE">
            <w:pPr>
              <w:tabs>
                <w:tab w:val="left" w:pos="142"/>
              </w:tabs>
              <w:ind w:left="142"/>
              <w:jc w:val="both"/>
              <w:rPr>
                <w:sz w:val="18"/>
                <w:szCs w:val="18"/>
              </w:rPr>
            </w:pPr>
            <w:r w:rsidRPr="00BB17BF">
              <w:rPr>
                <w:sz w:val="18"/>
                <w:szCs w:val="18"/>
              </w:rPr>
              <w:t>* Стоимость лицензий (услуг) указана на условиях предоплаты (авансовый платеж). С 25.02.2020 стоимость лицензий (услуг), приобретаемых с отсрочкой платежа, увеличивается в зависимости от срока предоставления отсрочки:</w:t>
            </w:r>
          </w:p>
          <w:p w:rsidR="001100BE" w:rsidRPr="00BB17BF" w:rsidRDefault="001100BE" w:rsidP="001100BE">
            <w:pPr>
              <w:tabs>
                <w:tab w:val="left" w:pos="-70"/>
              </w:tabs>
              <w:ind w:left="142"/>
              <w:jc w:val="both"/>
              <w:rPr>
                <w:sz w:val="18"/>
                <w:szCs w:val="18"/>
              </w:rPr>
            </w:pPr>
            <w:r w:rsidRPr="00BB17BF">
              <w:rPr>
                <w:sz w:val="18"/>
                <w:szCs w:val="18"/>
              </w:rPr>
              <w:t>- на 5% при отсрочке до 10 рабочих дней включительно;</w:t>
            </w:r>
          </w:p>
          <w:p w:rsidR="001100BE" w:rsidRPr="00BB17BF" w:rsidRDefault="001100BE" w:rsidP="001100BE">
            <w:pPr>
              <w:tabs>
                <w:tab w:val="left" w:pos="-70"/>
              </w:tabs>
              <w:ind w:left="142"/>
              <w:jc w:val="both"/>
              <w:rPr>
                <w:sz w:val="18"/>
                <w:szCs w:val="18"/>
              </w:rPr>
            </w:pPr>
            <w:r w:rsidRPr="00BB17BF">
              <w:rPr>
                <w:sz w:val="18"/>
                <w:szCs w:val="18"/>
              </w:rPr>
              <w:t>- на 7% при отсрочке свыше 10 и до 30 рабочих дней включительно;</w:t>
            </w:r>
          </w:p>
          <w:p w:rsidR="001100BE" w:rsidRPr="00BB17BF" w:rsidRDefault="001100BE" w:rsidP="001100BE">
            <w:pPr>
              <w:tabs>
                <w:tab w:val="left" w:pos="-70"/>
              </w:tabs>
              <w:ind w:left="142"/>
              <w:jc w:val="both"/>
              <w:rPr>
                <w:sz w:val="18"/>
                <w:szCs w:val="18"/>
              </w:rPr>
            </w:pPr>
            <w:r w:rsidRPr="00BB17BF">
              <w:rPr>
                <w:sz w:val="18"/>
                <w:szCs w:val="18"/>
              </w:rPr>
              <w:t>- на 10% при отсрочке свыше 30 рабочих дней.</w:t>
            </w:r>
          </w:p>
          <w:p w:rsidR="001100BE" w:rsidRDefault="001100BE" w:rsidP="001100BE">
            <w:pPr>
              <w:tabs>
                <w:tab w:val="left" w:pos="-70"/>
              </w:tabs>
              <w:ind w:left="142"/>
              <w:jc w:val="both"/>
              <w:rPr>
                <w:sz w:val="18"/>
                <w:szCs w:val="18"/>
              </w:rPr>
            </w:pPr>
            <w:r w:rsidRPr="00BB17BF">
              <w:rPr>
                <w:sz w:val="18"/>
                <w:szCs w:val="18"/>
              </w:rPr>
              <w:t>Приказ № 04/20 ПО от 20.02.2020.</w:t>
            </w:r>
          </w:p>
          <w:p w:rsidR="001100BE" w:rsidRPr="00BB17BF" w:rsidRDefault="001100BE" w:rsidP="001100BE">
            <w:pPr>
              <w:pStyle w:val="a3"/>
              <w:jc w:val="right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1100BE" w:rsidRPr="00BB17BF" w:rsidTr="00D10EF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892"/>
        </w:trPr>
        <w:tc>
          <w:tcPr>
            <w:tcW w:w="10240" w:type="dxa"/>
            <w:gridSpan w:val="7"/>
            <w:tcBorders>
              <w:top w:val="double" w:sz="4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0BE" w:rsidRPr="00BB17BF" w:rsidRDefault="001100BE" w:rsidP="001100BE">
            <w:pPr>
              <w:spacing w:line="276" w:lineRule="auto"/>
              <w:ind w:right="-10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05EC3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Предоставление лицензии на </w:t>
            </w:r>
            <w:r w:rsidRPr="00583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программный модуль</w:t>
            </w:r>
            <w:r w:rsidRPr="002344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на 4 отчетных квартала</w:t>
            </w:r>
          </w:p>
        </w:tc>
      </w:tr>
      <w:tr w:rsidR="001100BE" w:rsidRPr="00BB17BF" w:rsidTr="001100B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518"/>
        </w:trPr>
        <w:tc>
          <w:tcPr>
            <w:tcW w:w="6411" w:type="dxa"/>
            <w:gridSpan w:val="4"/>
            <w:vMerge w:val="restart"/>
            <w:tcBorders>
              <w:top w:val="single" w:sz="8" w:space="0" w:color="8DB3E2"/>
              <w:left w:val="double" w:sz="4" w:space="0" w:color="8DB3E2"/>
              <w:right w:val="single" w:sz="8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0BE" w:rsidRPr="00BB17BF" w:rsidRDefault="001100BE" w:rsidP="001100BE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Тариф</w:t>
            </w:r>
          </w:p>
        </w:tc>
        <w:tc>
          <w:tcPr>
            <w:tcW w:w="3829" w:type="dxa"/>
            <w:gridSpan w:val="3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1100BE" w:rsidRPr="00BB17BF" w:rsidRDefault="001100BE" w:rsidP="001100BE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BF">
              <w:rPr>
                <w:rFonts w:ascii="Arial" w:hAnsi="Arial"/>
                <w:b/>
                <w:sz w:val="20"/>
                <w:szCs w:val="20"/>
              </w:rPr>
              <w:t>Сетевая версия</w:t>
            </w:r>
          </w:p>
        </w:tc>
      </w:tr>
      <w:tr w:rsidR="001100BE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6" w:type="dxa"/>
          <w:cantSplit/>
          <w:trHeight w:val="721"/>
        </w:trPr>
        <w:tc>
          <w:tcPr>
            <w:tcW w:w="6411" w:type="dxa"/>
            <w:gridSpan w:val="4"/>
            <w:vMerge/>
            <w:tcBorders>
              <w:left w:val="double" w:sz="4" w:space="0" w:color="8DB3E2"/>
              <w:bottom w:val="double" w:sz="4" w:space="0" w:color="8DB3E2"/>
              <w:right w:val="single" w:sz="8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0BE" w:rsidRPr="00BB17BF" w:rsidRDefault="001100BE" w:rsidP="001100BE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1100BE" w:rsidRPr="00BB17BF" w:rsidRDefault="001100BE" w:rsidP="001100BE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BF">
              <w:rPr>
                <w:rFonts w:ascii="Arial" w:hAnsi="Arial" w:cs="Arial"/>
                <w:b/>
                <w:bCs/>
                <w:sz w:val="20"/>
                <w:szCs w:val="20"/>
              </w:rPr>
              <w:t>2-3 рабочих места</w:t>
            </w:r>
          </w:p>
        </w:tc>
        <w:tc>
          <w:tcPr>
            <w:tcW w:w="1135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1100BE" w:rsidRPr="00BB17BF" w:rsidRDefault="001100BE" w:rsidP="001100BE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BF">
              <w:rPr>
                <w:rFonts w:ascii="Arial" w:hAnsi="Arial" w:cs="Arial"/>
                <w:b/>
                <w:bCs/>
                <w:sz w:val="20"/>
                <w:szCs w:val="20"/>
              </w:rPr>
              <w:t>4-6 рабочих мест</w:t>
            </w:r>
          </w:p>
        </w:tc>
        <w:tc>
          <w:tcPr>
            <w:tcW w:w="1275" w:type="dxa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vAlign w:val="center"/>
          </w:tcPr>
          <w:p w:rsidR="001100BE" w:rsidRPr="00BB17BF" w:rsidRDefault="001100BE" w:rsidP="001100BE">
            <w:pPr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7BF">
              <w:rPr>
                <w:rFonts w:ascii="Arial" w:hAnsi="Arial" w:cs="Arial"/>
                <w:b/>
                <w:bCs/>
                <w:sz w:val="20"/>
                <w:szCs w:val="20"/>
              </w:rPr>
              <w:t>7-9 рабочих мест</w:t>
            </w:r>
          </w:p>
        </w:tc>
      </w:tr>
      <w:tr w:rsidR="00AF48FA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(не более 100 счетов иностранных клиентов)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301 630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351 880</w:t>
            </w:r>
          </w:p>
        </w:tc>
        <w:tc>
          <w:tcPr>
            <w:tcW w:w="1276" w:type="dxa"/>
            <w:tcBorders>
              <w:top w:val="double" w:sz="4" w:space="0" w:color="8DB3E2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402 270</w:t>
            </w:r>
          </w:p>
        </w:tc>
      </w:tr>
      <w:tr w:rsidR="00AF48FA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(не более 500 счетов иностранных клиентов)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565 610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691 300</w:t>
            </w:r>
          </w:p>
        </w:tc>
        <w:tc>
          <w:tcPr>
            <w:tcW w:w="1276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816 990</w:t>
            </w:r>
          </w:p>
        </w:tc>
      </w:tr>
      <w:tr w:rsidR="00AF48FA" w:rsidRPr="00BB17BF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(не более 1000 счетов иностранных клиентов)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8DB3E2"/>
              <w:right w:val="single" w:sz="8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804 390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980 330</w:t>
            </w:r>
          </w:p>
        </w:tc>
        <w:tc>
          <w:tcPr>
            <w:tcW w:w="1276" w:type="dxa"/>
            <w:tcBorders>
              <w:top w:val="nil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1 156 420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2024 год (</w:t>
            </w:r>
            <w:r>
              <w:rPr>
                <w:rFonts w:ascii="Arial" w:hAnsi="Arial" w:cs="Arial"/>
                <w:sz w:val="20"/>
                <w:szCs w:val="20"/>
              </w:rPr>
              <w:t xml:space="preserve">с неограниченным </w:t>
            </w:r>
            <w:r w:rsidRPr="00FC2982">
              <w:rPr>
                <w:rFonts w:ascii="Arial" w:hAnsi="Arial" w:cs="Arial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счет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FC29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1 231 710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1 458 040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1 684 230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 счетов иностранных клиентов)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301 630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351 880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402 270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500 счетов иностранных клиентов)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565 610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691 300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816 990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1000 счетов иностранных клиентов)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804 390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980 330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1 156 420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</w:t>
            </w:r>
            <w:r>
              <w:rPr>
                <w:rFonts w:ascii="Arial" w:hAnsi="Arial" w:cs="Arial"/>
                <w:sz w:val="20"/>
                <w:szCs w:val="20"/>
              </w:rPr>
              <w:t xml:space="preserve">с неограниченным </w:t>
            </w:r>
            <w:r w:rsidRPr="00FC2982">
              <w:rPr>
                <w:rFonts w:ascii="Arial" w:hAnsi="Arial" w:cs="Arial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счет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FC29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1 231 710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1 458 040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1 684 230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 счетов иностранных клиентов)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301 630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351 880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402 270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Номинал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500 счетов иностранных клиентов)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565 610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691 300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816 990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</w:rPr>
              <w:t>Проф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(не более 1000 счетов иностранных клиентов)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804 390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980 330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1 156 420</w:t>
            </w:r>
          </w:p>
        </w:tc>
      </w:tr>
      <w:tr w:rsidR="00AF48FA" w:rsidRPr="00DF5A41" w:rsidTr="00AF48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79" w:type="dxa"/>
          <w:wAfter w:w="275" w:type="dxa"/>
          <w:cantSplit/>
          <w:trHeight w:val="686"/>
        </w:trPr>
        <w:tc>
          <w:tcPr>
            <w:tcW w:w="6411" w:type="dxa"/>
            <w:gridSpan w:val="4"/>
            <w:tcBorders>
              <w:top w:val="single" w:sz="8" w:space="0" w:color="8DB3E2"/>
              <w:left w:val="double" w:sz="4" w:space="0" w:color="8DB3E2"/>
              <w:bottom w:val="double" w:sz="4" w:space="0" w:color="8DB3E2"/>
              <w:right w:val="sing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C2982" w:rsidRDefault="00AF48FA" w:rsidP="00AF48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2982">
              <w:rPr>
                <w:rFonts w:ascii="Arial" w:hAnsi="Arial" w:cs="Arial"/>
                <w:b/>
                <w:sz w:val="20"/>
                <w:szCs w:val="20"/>
                <w:lang w:val="en-US"/>
              </w:rPr>
              <w:t>BigData</w:t>
            </w:r>
            <w:r w:rsidRPr="00FC2982">
              <w:rPr>
                <w:rFonts w:ascii="Arial" w:hAnsi="Arial" w:cs="Arial"/>
                <w:sz w:val="20"/>
                <w:szCs w:val="20"/>
              </w:rPr>
              <w:t>: Отчетность ОЭСР за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год (</w:t>
            </w:r>
            <w:r>
              <w:rPr>
                <w:rFonts w:ascii="Arial" w:hAnsi="Arial" w:cs="Arial"/>
                <w:sz w:val="20"/>
                <w:szCs w:val="20"/>
              </w:rPr>
              <w:t xml:space="preserve">с неограниченным </w:t>
            </w:r>
            <w:r w:rsidRPr="00FC2982">
              <w:rPr>
                <w:rFonts w:ascii="Arial" w:hAnsi="Arial" w:cs="Arial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FC2982">
              <w:rPr>
                <w:rFonts w:ascii="Arial" w:hAnsi="Arial" w:cs="Arial"/>
                <w:sz w:val="20"/>
                <w:szCs w:val="20"/>
              </w:rPr>
              <w:t xml:space="preserve"> счет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FC29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single" w:sz="4" w:space="0" w:color="8DB3E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1 231 710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1 458 040</w:t>
            </w:r>
          </w:p>
        </w:tc>
        <w:tc>
          <w:tcPr>
            <w:tcW w:w="1276" w:type="dxa"/>
            <w:tcBorders>
              <w:top w:val="single" w:sz="4" w:space="0" w:color="8DB3E2"/>
              <w:left w:val="sing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auto"/>
            <w:vAlign w:val="center"/>
          </w:tcPr>
          <w:p w:rsidR="00AF48FA" w:rsidRPr="00FD215B" w:rsidRDefault="00AF48FA" w:rsidP="00AF48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15B">
              <w:rPr>
                <w:rFonts w:ascii="Arial" w:hAnsi="Arial" w:cs="Arial"/>
                <w:color w:val="000000"/>
                <w:sz w:val="22"/>
                <w:szCs w:val="22"/>
              </w:rPr>
              <w:t>1 684 230</w:t>
            </w:r>
          </w:p>
        </w:tc>
      </w:tr>
    </w:tbl>
    <w:p w:rsidR="0017727C" w:rsidRDefault="0017727C" w:rsidP="00FC2982">
      <w:pPr>
        <w:tabs>
          <w:tab w:val="left" w:pos="-70"/>
        </w:tabs>
        <w:rPr>
          <w:sz w:val="12"/>
          <w:szCs w:val="12"/>
        </w:rPr>
      </w:pPr>
    </w:p>
    <w:p w:rsidR="0017727C" w:rsidRPr="0017727C" w:rsidRDefault="0017727C" w:rsidP="0017727C">
      <w:pPr>
        <w:rPr>
          <w:sz w:val="12"/>
          <w:szCs w:val="12"/>
        </w:rPr>
      </w:pPr>
    </w:p>
    <w:p w:rsidR="0017727C" w:rsidRPr="0017727C" w:rsidRDefault="0017727C" w:rsidP="0017727C">
      <w:pPr>
        <w:rPr>
          <w:sz w:val="12"/>
          <w:szCs w:val="12"/>
        </w:rPr>
      </w:pPr>
    </w:p>
    <w:p w:rsidR="0017727C" w:rsidRPr="0017727C" w:rsidRDefault="0017727C" w:rsidP="0017727C">
      <w:pPr>
        <w:rPr>
          <w:sz w:val="12"/>
          <w:szCs w:val="12"/>
        </w:rPr>
      </w:pPr>
    </w:p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p w:rsidR="00D10EF8" w:rsidRDefault="00D10EF8" w:rsidP="00D10EF8">
      <w:pPr>
        <w:tabs>
          <w:tab w:val="left" w:pos="142"/>
        </w:tabs>
        <w:ind w:left="142"/>
        <w:rPr>
          <w:sz w:val="18"/>
          <w:szCs w:val="18"/>
        </w:rPr>
      </w:pPr>
    </w:p>
    <w:p w:rsidR="0017727C" w:rsidRPr="0017727C" w:rsidRDefault="0017727C" w:rsidP="00D10EF8">
      <w:pPr>
        <w:ind w:firstLine="142"/>
        <w:rPr>
          <w:sz w:val="12"/>
          <w:szCs w:val="12"/>
        </w:rPr>
      </w:pPr>
    </w:p>
    <w:sectPr w:rsidR="0017727C" w:rsidRPr="0017727C" w:rsidSect="000B50A9"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567" w:header="357" w:footer="0" w:gutter="39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88" w:rsidRDefault="00420588">
      <w:r>
        <w:separator/>
      </w:r>
    </w:p>
  </w:endnote>
  <w:endnote w:type="continuationSeparator" w:id="0">
    <w:p w:rsidR="00420588" w:rsidRDefault="0042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249257"/>
      <w:docPartObj>
        <w:docPartGallery w:val="Page Numbers (Bottom of Page)"/>
        <w:docPartUnique/>
      </w:docPartObj>
    </w:sdtPr>
    <w:sdtEndPr/>
    <w:sdtContent>
      <w:p w:rsidR="00D10EF8" w:rsidRDefault="00D10EF8" w:rsidP="000B50A9">
        <w:pPr>
          <w:pStyle w:val="a8"/>
          <w:spacing w:after="240"/>
          <w:jc w:val="right"/>
        </w:pPr>
        <w:r w:rsidRPr="00FC2982">
          <w:rPr>
            <w:sz w:val="20"/>
            <w:szCs w:val="20"/>
          </w:rPr>
          <w:fldChar w:fldCharType="begin"/>
        </w:r>
        <w:r w:rsidRPr="00FC2982">
          <w:rPr>
            <w:sz w:val="20"/>
            <w:szCs w:val="20"/>
          </w:rPr>
          <w:instrText>PAGE   \* MERGEFORMAT</w:instrText>
        </w:r>
        <w:r w:rsidRPr="00FC2982">
          <w:rPr>
            <w:sz w:val="20"/>
            <w:szCs w:val="20"/>
          </w:rPr>
          <w:fldChar w:fldCharType="separate"/>
        </w:r>
        <w:r w:rsidR="00322958">
          <w:rPr>
            <w:noProof/>
            <w:sz w:val="20"/>
            <w:szCs w:val="20"/>
          </w:rPr>
          <w:t>2</w:t>
        </w:r>
        <w:r w:rsidRPr="00FC298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88" w:rsidRDefault="00420588">
      <w:r>
        <w:separator/>
      </w:r>
    </w:p>
  </w:footnote>
  <w:footnote w:type="continuationSeparator" w:id="0">
    <w:p w:rsidR="00420588" w:rsidRDefault="00420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EF8" w:rsidRDefault="00D10EF8" w:rsidP="008206AE">
    <w:pPr>
      <w:pStyle w:val="a3"/>
      <w:jc w:val="right"/>
      <w:rPr>
        <w:rFonts w:ascii="Arial" w:hAnsi="Arial"/>
        <w:b/>
        <w:sz w:val="16"/>
        <w:szCs w:val="16"/>
      </w:rPr>
    </w:pPr>
    <w:r w:rsidRPr="00E0012A">
      <w:rPr>
        <w:rFonts w:ascii="Arial" w:hAnsi="Arial"/>
        <w:b/>
        <w:sz w:val="16"/>
        <w:szCs w:val="16"/>
      </w:rPr>
      <w:t xml:space="preserve">Приложение </w:t>
    </w:r>
    <w:r>
      <w:rPr>
        <w:rFonts w:ascii="Arial" w:hAnsi="Arial"/>
        <w:b/>
        <w:sz w:val="16"/>
        <w:szCs w:val="16"/>
      </w:rPr>
      <w:t>13</w:t>
    </w:r>
    <w:r w:rsidRPr="00E0012A">
      <w:rPr>
        <w:rFonts w:ascii="Arial" w:hAnsi="Arial"/>
        <w:b/>
        <w:sz w:val="16"/>
        <w:szCs w:val="16"/>
      </w:rPr>
      <w:t xml:space="preserve"> к Приказу 0</w:t>
    </w:r>
    <w:r>
      <w:rPr>
        <w:rFonts w:ascii="Arial" w:hAnsi="Arial"/>
        <w:b/>
        <w:sz w:val="16"/>
        <w:szCs w:val="16"/>
      </w:rPr>
      <w:t>1</w:t>
    </w:r>
    <w:r w:rsidRPr="00E0012A">
      <w:rPr>
        <w:rFonts w:ascii="Arial" w:hAnsi="Arial"/>
        <w:b/>
        <w:sz w:val="16"/>
        <w:szCs w:val="16"/>
      </w:rPr>
      <w:t>/2</w:t>
    </w:r>
    <w:r>
      <w:rPr>
        <w:rFonts w:ascii="Arial" w:hAnsi="Arial"/>
        <w:b/>
        <w:sz w:val="16"/>
        <w:szCs w:val="16"/>
      </w:rPr>
      <w:t>5</w:t>
    </w:r>
    <w:r w:rsidRPr="00E0012A">
      <w:rPr>
        <w:rFonts w:ascii="Arial" w:hAnsi="Arial"/>
        <w:b/>
        <w:sz w:val="16"/>
        <w:szCs w:val="16"/>
      </w:rPr>
      <w:t xml:space="preserve"> ПО от </w:t>
    </w:r>
    <w:r>
      <w:rPr>
        <w:rFonts w:ascii="Arial" w:hAnsi="Arial"/>
        <w:b/>
        <w:sz w:val="16"/>
        <w:szCs w:val="16"/>
      </w:rPr>
      <w:t>09</w:t>
    </w:r>
    <w:r w:rsidRPr="00E0012A">
      <w:rPr>
        <w:rFonts w:ascii="Arial" w:hAnsi="Arial"/>
        <w:b/>
        <w:sz w:val="16"/>
        <w:szCs w:val="16"/>
      </w:rPr>
      <w:t>.01.202</w:t>
    </w:r>
    <w:r>
      <w:rPr>
        <w:rFonts w:ascii="Arial" w:hAnsi="Arial"/>
        <w:b/>
        <w:sz w:val="16"/>
        <w:szCs w:val="16"/>
      </w:rPr>
      <w:t>5</w:t>
    </w:r>
    <w:r w:rsidRPr="00E0012A">
      <w:rPr>
        <w:rFonts w:ascii="Arial" w:hAnsi="Arial"/>
        <w:b/>
        <w:sz w:val="16"/>
        <w:szCs w:val="16"/>
      </w:rPr>
      <w:t>г.</w:t>
    </w:r>
  </w:p>
  <w:p w:rsidR="00D10EF8" w:rsidRDefault="00FD215B" w:rsidP="00FD215B">
    <w:pPr>
      <w:pStyle w:val="a3"/>
      <w:jc w:val="right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Утверждено Приказом 1</w:t>
    </w:r>
    <w:r w:rsidR="00322958">
      <w:rPr>
        <w:rFonts w:ascii="Arial" w:hAnsi="Arial"/>
        <w:b/>
        <w:sz w:val="16"/>
        <w:szCs w:val="16"/>
      </w:rPr>
      <w:t>8</w:t>
    </w:r>
    <w:r>
      <w:rPr>
        <w:rFonts w:ascii="Arial" w:hAnsi="Arial"/>
        <w:b/>
        <w:sz w:val="16"/>
        <w:szCs w:val="16"/>
      </w:rPr>
      <w:t>/25 ПО от 28.11.2025г</w:t>
    </w:r>
    <w:r w:rsidR="00D10EF8">
      <w:rPr>
        <w:rFonts w:ascii="Arial" w:hAnsi="Arial"/>
        <w:b/>
        <w:sz w:val="16"/>
        <w:szCs w:val="16"/>
      </w:rPr>
      <w:t>.</w:t>
    </w:r>
  </w:p>
  <w:p w:rsidR="00FD215B" w:rsidRPr="00E0012A" w:rsidRDefault="00FD215B" w:rsidP="00FD215B">
    <w:pPr>
      <w:pStyle w:val="a3"/>
      <w:jc w:val="right"/>
      <w:rPr>
        <w:rFonts w:ascii="Arial" w:hAnsi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EF8" w:rsidRDefault="00D10EF8" w:rsidP="00D93DBD">
    <w:pPr>
      <w:pStyle w:val="a3"/>
      <w:jc w:val="right"/>
      <w:rPr>
        <w:rFonts w:ascii="Arial" w:hAnsi="Arial"/>
        <w:b/>
        <w:sz w:val="16"/>
        <w:szCs w:val="16"/>
      </w:rPr>
    </w:pPr>
    <w:r w:rsidRPr="00E0012A">
      <w:rPr>
        <w:rFonts w:ascii="Arial" w:hAnsi="Arial"/>
        <w:b/>
        <w:sz w:val="16"/>
        <w:szCs w:val="16"/>
      </w:rPr>
      <w:t>Приложение 1</w:t>
    </w:r>
    <w:r>
      <w:rPr>
        <w:rFonts w:ascii="Arial" w:hAnsi="Arial"/>
        <w:b/>
        <w:sz w:val="16"/>
        <w:szCs w:val="16"/>
      </w:rPr>
      <w:t>3</w:t>
    </w:r>
    <w:r w:rsidRPr="00E0012A">
      <w:rPr>
        <w:rFonts w:ascii="Arial" w:hAnsi="Arial"/>
        <w:b/>
        <w:sz w:val="16"/>
        <w:szCs w:val="16"/>
      </w:rPr>
      <w:t xml:space="preserve"> к Приказу 0</w:t>
    </w:r>
    <w:r>
      <w:rPr>
        <w:rFonts w:ascii="Arial" w:hAnsi="Arial"/>
        <w:b/>
        <w:sz w:val="16"/>
        <w:szCs w:val="16"/>
      </w:rPr>
      <w:t>1</w:t>
    </w:r>
    <w:r w:rsidRPr="00E0012A">
      <w:rPr>
        <w:rFonts w:ascii="Arial" w:hAnsi="Arial"/>
        <w:b/>
        <w:sz w:val="16"/>
        <w:szCs w:val="16"/>
      </w:rPr>
      <w:t>/2</w:t>
    </w:r>
    <w:r>
      <w:rPr>
        <w:rFonts w:ascii="Arial" w:hAnsi="Arial"/>
        <w:b/>
        <w:sz w:val="16"/>
        <w:szCs w:val="16"/>
      </w:rPr>
      <w:t>5</w:t>
    </w:r>
    <w:r w:rsidRPr="00E0012A">
      <w:rPr>
        <w:rFonts w:ascii="Arial" w:hAnsi="Arial"/>
        <w:b/>
        <w:sz w:val="16"/>
        <w:szCs w:val="16"/>
      </w:rPr>
      <w:t xml:space="preserve"> ПО от </w:t>
    </w:r>
    <w:r>
      <w:rPr>
        <w:rFonts w:ascii="Arial" w:hAnsi="Arial"/>
        <w:b/>
        <w:sz w:val="16"/>
        <w:szCs w:val="16"/>
      </w:rPr>
      <w:t>09</w:t>
    </w:r>
    <w:r w:rsidRPr="00E0012A">
      <w:rPr>
        <w:rFonts w:ascii="Arial" w:hAnsi="Arial"/>
        <w:b/>
        <w:sz w:val="16"/>
        <w:szCs w:val="16"/>
      </w:rPr>
      <w:t>.01.202</w:t>
    </w:r>
    <w:r>
      <w:rPr>
        <w:rFonts w:ascii="Arial" w:hAnsi="Arial"/>
        <w:b/>
        <w:sz w:val="16"/>
        <w:szCs w:val="16"/>
      </w:rPr>
      <w:t>5</w:t>
    </w:r>
    <w:r w:rsidRPr="00E0012A">
      <w:rPr>
        <w:rFonts w:ascii="Arial" w:hAnsi="Arial"/>
        <w:b/>
        <w:sz w:val="16"/>
        <w:szCs w:val="16"/>
      </w:rPr>
      <w:t>г.</w:t>
    </w:r>
  </w:p>
  <w:p w:rsidR="00D10EF8" w:rsidRPr="00E0012A" w:rsidRDefault="00FD215B" w:rsidP="00FD215B">
    <w:pPr>
      <w:pStyle w:val="a3"/>
      <w:jc w:val="right"/>
    </w:pPr>
    <w:r>
      <w:rPr>
        <w:rFonts w:ascii="Arial" w:hAnsi="Arial"/>
        <w:b/>
        <w:sz w:val="16"/>
        <w:szCs w:val="16"/>
      </w:rPr>
      <w:t>Утверждено Приказом 1</w:t>
    </w:r>
    <w:r w:rsidR="00322958">
      <w:rPr>
        <w:rFonts w:ascii="Arial" w:hAnsi="Arial"/>
        <w:b/>
        <w:sz w:val="16"/>
        <w:szCs w:val="16"/>
      </w:rPr>
      <w:t>8</w:t>
    </w:r>
    <w:r>
      <w:rPr>
        <w:rFonts w:ascii="Arial" w:hAnsi="Arial"/>
        <w:b/>
        <w:sz w:val="16"/>
        <w:szCs w:val="16"/>
      </w:rPr>
      <w:t>/25 ПО от 28.11.2025г.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D77"/>
    <w:multiLevelType w:val="hybridMultilevel"/>
    <w:tmpl w:val="E236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C73C0"/>
    <w:multiLevelType w:val="hybridMultilevel"/>
    <w:tmpl w:val="30547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F03FD"/>
    <w:multiLevelType w:val="hybridMultilevel"/>
    <w:tmpl w:val="516C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5886"/>
    <w:multiLevelType w:val="hybridMultilevel"/>
    <w:tmpl w:val="91F0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41"/>
    <w:rsid w:val="00017DFE"/>
    <w:rsid w:val="00031D61"/>
    <w:rsid w:val="00035406"/>
    <w:rsid w:val="0003601A"/>
    <w:rsid w:val="00040E48"/>
    <w:rsid w:val="000418E4"/>
    <w:rsid w:val="00052F41"/>
    <w:rsid w:val="000739DD"/>
    <w:rsid w:val="000828EE"/>
    <w:rsid w:val="00084040"/>
    <w:rsid w:val="00085071"/>
    <w:rsid w:val="00096CAB"/>
    <w:rsid w:val="000A1D02"/>
    <w:rsid w:val="000A684A"/>
    <w:rsid w:val="000B50A9"/>
    <w:rsid w:val="000C0F58"/>
    <w:rsid w:val="000D02CD"/>
    <w:rsid w:val="000D657D"/>
    <w:rsid w:val="000E0B78"/>
    <w:rsid w:val="000E4552"/>
    <w:rsid w:val="000E4966"/>
    <w:rsid w:val="00100672"/>
    <w:rsid w:val="0010475B"/>
    <w:rsid w:val="001100BE"/>
    <w:rsid w:val="00116D3A"/>
    <w:rsid w:val="001201D7"/>
    <w:rsid w:val="0012271F"/>
    <w:rsid w:val="00124925"/>
    <w:rsid w:val="00125B13"/>
    <w:rsid w:val="00131393"/>
    <w:rsid w:val="00156CD7"/>
    <w:rsid w:val="0015768B"/>
    <w:rsid w:val="00161187"/>
    <w:rsid w:val="00163060"/>
    <w:rsid w:val="0017727C"/>
    <w:rsid w:val="00193048"/>
    <w:rsid w:val="00194880"/>
    <w:rsid w:val="00196D7F"/>
    <w:rsid w:val="001A2AE7"/>
    <w:rsid w:val="001A5FC0"/>
    <w:rsid w:val="001A6A0C"/>
    <w:rsid w:val="001A7D13"/>
    <w:rsid w:val="001B2C82"/>
    <w:rsid w:val="001B3959"/>
    <w:rsid w:val="001C1AF5"/>
    <w:rsid w:val="001D372C"/>
    <w:rsid w:val="001D395B"/>
    <w:rsid w:val="001D6723"/>
    <w:rsid w:val="001F3EDA"/>
    <w:rsid w:val="00204B8F"/>
    <w:rsid w:val="0020793A"/>
    <w:rsid w:val="0024771A"/>
    <w:rsid w:val="00260873"/>
    <w:rsid w:val="0026594D"/>
    <w:rsid w:val="00270756"/>
    <w:rsid w:val="00270B39"/>
    <w:rsid w:val="00271C55"/>
    <w:rsid w:val="002732FC"/>
    <w:rsid w:val="00274F1F"/>
    <w:rsid w:val="0028346A"/>
    <w:rsid w:val="00285413"/>
    <w:rsid w:val="00293524"/>
    <w:rsid w:val="002963F5"/>
    <w:rsid w:val="002B22EA"/>
    <w:rsid w:val="002B42E3"/>
    <w:rsid w:val="002D0812"/>
    <w:rsid w:val="002D7323"/>
    <w:rsid w:val="002D7F33"/>
    <w:rsid w:val="002E4D86"/>
    <w:rsid w:val="002E687B"/>
    <w:rsid w:val="002E69E4"/>
    <w:rsid w:val="002F18A8"/>
    <w:rsid w:val="00310043"/>
    <w:rsid w:val="003143A1"/>
    <w:rsid w:val="0032244C"/>
    <w:rsid w:val="00322958"/>
    <w:rsid w:val="00324183"/>
    <w:rsid w:val="00326CBA"/>
    <w:rsid w:val="00333CBB"/>
    <w:rsid w:val="00337B14"/>
    <w:rsid w:val="00340CEC"/>
    <w:rsid w:val="00343BF5"/>
    <w:rsid w:val="00345911"/>
    <w:rsid w:val="0035411C"/>
    <w:rsid w:val="0035543F"/>
    <w:rsid w:val="00367B67"/>
    <w:rsid w:val="00371B64"/>
    <w:rsid w:val="00381F78"/>
    <w:rsid w:val="003875F7"/>
    <w:rsid w:val="003929C7"/>
    <w:rsid w:val="00394D16"/>
    <w:rsid w:val="00395BFA"/>
    <w:rsid w:val="003A0D32"/>
    <w:rsid w:val="003A177A"/>
    <w:rsid w:val="003A3572"/>
    <w:rsid w:val="003A5073"/>
    <w:rsid w:val="003C221F"/>
    <w:rsid w:val="003D605B"/>
    <w:rsid w:val="003D738E"/>
    <w:rsid w:val="003E3FB5"/>
    <w:rsid w:val="00401039"/>
    <w:rsid w:val="004043AC"/>
    <w:rsid w:val="00411364"/>
    <w:rsid w:val="00415B75"/>
    <w:rsid w:val="00420588"/>
    <w:rsid w:val="004317B0"/>
    <w:rsid w:val="00433FE9"/>
    <w:rsid w:val="004340AD"/>
    <w:rsid w:val="004471CA"/>
    <w:rsid w:val="00451510"/>
    <w:rsid w:val="0045237C"/>
    <w:rsid w:val="004536DE"/>
    <w:rsid w:val="00462933"/>
    <w:rsid w:val="0048111C"/>
    <w:rsid w:val="00486093"/>
    <w:rsid w:val="00490F2D"/>
    <w:rsid w:val="00493704"/>
    <w:rsid w:val="00494093"/>
    <w:rsid w:val="00495298"/>
    <w:rsid w:val="004A7E42"/>
    <w:rsid w:val="004B4503"/>
    <w:rsid w:val="004B5B05"/>
    <w:rsid w:val="004C3527"/>
    <w:rsid w:val="004C5472"/>
    <w:rsid w:val="004F46B3"/>
    <w:rsid w:val="00502075"/>
    <w:rsid w:val="00504FC4"/>
    <w:rsid w:val="00513F8C"/>
    <w:rsid w:val="00517872"/>
    <w:rsid w:val="00522EB1"/>
    <w:rsid w:val="005416B7"/>
    <w:rsid w:val="0055058F"/>
    <w:rsid w:val="005507B5"/>
    <w:rsid w:val="00552955"/>
    <w:rsid w:val="00553169"/>
    <w:rsid w:val="0056153A"/>
    <w:rsid w:val="00561558"/>
    <w:rsid w:val="0056481C"/>
    <w:rsid w:val="00565FF0"/>
    <w:rsid w:val="00572265"/>
    <w:rsid w:val="005725FA"/>
    <w:rsid w:val="00576BDA"/>
    <w:rsid w:val="0058265B"/>
    <w:rsid w:val="005828F2"/>
    <w:rsid w:val="005833C3"/>
    <w:rsid w:val="00586E0B"/>
    <w:rsid w:val="00596065"/>
    <w:rsid w:val="005A1EE8"/>
    <w:rsid w:val="005A2330"/>
    <w:rsid w:val="005B63A2"/>
    <w:rsid w:val="005C2FDA"/>
    <w:rsid w:val="005D4075"/>
    <w:rsid w:val="00607E53"/>
    <w:rsid w:val="00611CF9"/>
    <w:rsid w:val="0063373A"/>
    <w:rsid w:val="00637C60"/>
    <w:rsid w:val="00644140"/>
    <w:rsid w:val="00647D87"/>
    <w:rsid w:val="00651B9E"/>
    <w:rsid w:val="00656976"/>
    <w:rsid w:val="006638E0"/>
    <w:rsid w:val="00666E67"/>
    <w:rsid w:val="00673DB5"/>
    <w:rsid w:val="006748CF"/>
    <w:rsid w:val="00675867"/>
    <w:rsid w:val="006772AD"/>
    <w:rsid w:val="00684024"/>
    <w:rsid w:val="00684C33"/>
    <w:rsid w:val="00694FA8"/>
    <w:rsid w:val="00697F00"/>
    <w:rsid w:val="006A191F"/>
    <w:rsid w:val="006A5EA3"/>
    <w:rsid w:val="006A632A"/>
    <w:rsid w:val="006B396C"/>
    <w:rsid w:val="006B3D10"/>
    <w:rsid w:val="006B6BF5"/>
    <w:rsid w:val="006B7085"/>
    <w:rsid w:val="006C6DE0"/>
    <w:rsid w:val="006D31F8"/>
    <w:rsid w:val="006D6025"/>
    <w:rsid w:val="006D6241"/>
    <w:rsid w:val="006D6345"/>
    <w:rsid w:val="006D7D9B"/>
    <w:rsid w:val="006E303F"/>
    <w:rsid w:val="006E3BC2"/>
    <w:rsid w:val="006F1B0A"/>
    <w:rsid w:val="00700765"/>
    <w:rsid w:val="00712D0E"/>
    <w:rsid w:val="007233A6"/>
    <w:rsid w:val="00725542"/>
    <w:rsid w:val="007268E2"/>
    <w:rsid w:val="007317F5"/>
    <w:rsid w:val="00733A72"/>
    <w:rsid w:val="007415B9"/>
    <w:rsid w:val="00744361"/>
    <w:rsid w:val="007443E8"/>
    <w:rsid w:val="00756485"/>
    <w:rsid w:val="007571F5"/>
    <w:rsid w:val="00761B57"/>
    <w:rsid w:val="007733BE"/>
    <w:rsid w:val="0077408E"/>
    <w:rsid w:val="007806A9"/>
    <w:rsid w:val="007A28E3"/>
    <w:rsid w:val="007A747F"/>
    <w:rsid w:val="007B746E"/>
    <w:rsid w:val="007C4243"/>
    <w:rsid w:val="007D2F76"/>
    <w:rsid w:val="007D513B"/>
    <w:rsid w:val="007D5C74"/>
    <w:rsid w:val="007E0419"/>
    <w:rsid w:val="007E0A4D"/>
    <w:rsid w:val="007E22C1"/>
    <w:rsid w:val="007F1842"/>
    <w:rsid w:val="007F6658"/>
    <w:rsid w:val="008002D2"/>
    <w:rsid w:val="00806474"/>
    <w:rsid w:val="00817643"/>
    <w:rsid w:val="008206AE"/>
    <w:rsid w:val="008207C8"/>
    <w:rsid w:val="008251C7"/>
    <w:rsid w:val="00826562"/>
    <w:rsid w:val="00834868"/>
    <w:rsid w:val="00834F33"/>
    <w:rsid w:val="008500D4"/>
    <w:rsid w:val="0085129D"/>
    <w:rsid w:val="00851A08"/>
    <w:rsid w:val="00853471"/>
    <w:rsid w:val="00872BF6"/>
    <w:rsid w:val="008A0670"/>
    <w:rsid w:val="008A118D"/>
    <w:rsid w:val="008A5625"/>
    <w:rsid w:val="008B7212"/>
    <w:rsid w:val="008D5164"/>
    <w:rsid w:val="008D62D0"/>
    <w:rsid w:val="008E50FA"/>
    <w:rsid w:val="008E6FB7"/>
    <w:rsid w:val="008E7D8F"/>
    <w:rsid w:val="008F2E85"/>
    <w:rsid w:val="008F5CE1"/>
    <w:rsid w:val="008F6B1C"/>
    <w:rsid w:val="008F7C6A"/>
    <w:rsid w:val="00902E2F"/>
    <w:rsid w:val="0090380B"/>
    <w:rsid w:val="00912320"/>
    <w:rsid w:val="00916F9B"/>
    <w:rsid w:val="00921C75"/>
    <w:rsid w:val="00921E7F"/>
    <w:rsid w:val="009444CF"/>
    <w:rsid w:val="00947F5D"/>
    <w:rsid w:val="0095533A"/>
    <w:rsid w:val="009643AC"/>
    <w:rsid w:val="00966325"/>
    <w:rsid w:val="00970F58"/>
    <w:rsid w:val="00973A12"/>
    <w:rsid w:val="00984655"/>
    <w:rsid w:val="0098671B"/>
    <w:rsid w:val="009912AE"/>
    <w:rsid w:val="00993049"/>
    <w:rsid w:val="009973DF"/>
    <w:rsid w:val="009B084C"/>
    <w:rsid w:val="009B2E3A"/>
    <w:rsid w:val="009B5EA9"/>
    <w:rsid w:val="009C3BDB"/>
    <w:rsid w:val="009D757B"/>
    <w:rsid w:val="009E0AFF"/>
    <w:rsid w:val="009E5739"/>
    <w:rsid w:val="009E6684"/>
    <w:rsid w:val="009F1948"/>
    <w:rsid w:val="009F3911"/>
    <w:rsid w:val="00A00C1B"/>
    <w:rsid w:val="00A060E5"/>
    <w:rsid w:val="00A156CC"/>
    <w:rsid w:val="00A16475"/>
    <w:rsid w:val="00A2519D"/>
    <w:rsid w:val="00A31E0D"/>
    <w:rsid w:val="00A3487D"/>
    <w:rsid w:val="00A37C2A"/>
    <w:rsid w:val="00A42CAE"/>
    <w:rsid w:val="00A5759F"/>
    <w:rsid w:val="00A57F7F"/>
    <w:rsid w:val="00A6339F"/>
    <w:rsid w:val="00A63BDD"/>
    <w:rsid w:val="00A8380E"/>
    <w:rsid w:val="00A83880"/>
    <w:rsid w:val="00A92065"/>
    <w:rsid w:val="00AB5502"/>
    <w:rsid w:val="00AB6182"/>
    <w:rsid w:val="00AD19D2"/>
    <w:rsid w:val="00AD37EC"/>
    <w:rsid w:val="00AD5A73"/>
    <w:rsid w:val="00AE0E99"/>
    <w:rsid w:val="00AE30A7"/>
    <w:rsid w:val="00AE73FE"/>
    <w:rsid w:val="00AF3D4E"/>
    <w:rsid w:val="00AF48FA"/>
    <w:rsid w:val="00AF72DC"/>
    <w:rsid w:val="00B127FF"/>
    <w:rsid w:val="00B16D7C"/>
    <w:rsid w:val="00B27AC5"/>
    <w:rsid w:val="00B32035"/>
    <w:rsid w:val="00B320F6"/>
    <w:rsid w:val="00B323ED"/>
    <w:rsid w:val="00B40026"/>
    <w:rsid w:val="00B47E35"/>
    <w:rsid w:val="00B561A4"/>
    <w:rsid w:val="00B67816"/>
    <w:rsid w:val="00B7330A"/>
    <w:rsid w:val="00B75C41"/>
    <w:rsid w:val="00B81E46"/>
    <w:rsid w:val="00B905D4"/>
    <w:rsid w:val="00B978E0"/>
    <w:rsid w:val="00BA3388"/>
    <w:rsid w:val="00BB17BF"/>
    <w:rsid w:val="00BB2B35"/>
    <w:rsid w:val="00BD006B"/>
    <w:rsid w:val="00BD2772"/>
    <w:rsid w:val="00BD598E"/>
    <w:rsid w:val="00BF7893"/>
    <w:rsid w:val="00C0161B"/>
    <w:rsid w:val="00C02984"/>
    <w:rsid w:val="00C041B2"/>
    <w:rsid w:val="00C11B2A"/>
    <w:rsid w:val="00C2086F"/>
    <w:rsid w:val="00C213DA"/>
    <w:rsid w:val="00C40FD0"/>
    <w:rsid w:val="00C509F1"/>
    <w:rsid w:val="00C54676"/>
    <w:rsid w:val="00C632C3"/>
    <w:rsid w:val="00C95050"/>
    <w:rsid w:val="00C95C46"/>
    <w:rsid w:val="00CA4032"/>
    <w:rsid w:val="00CA7A3F"/>
    <w:rsid w:val="00CC34E6"/>
    <w:rsid w:val="00CC5896"/>
    <w:rsid w:val="00CC69D1"/>
    <w:rsid w:val="00CD0ACA"/>
    <w:rsid w:val="00CD1079"/>
    <w:rsid w:val="00CD1ADE"/>
    <w:rsid w:val="00CD2C61"/>
    <w:rsid w:val="00CE4008"/>
    <w:rsid w:val="00D045A8"/>
    <w:rsid w:val="00D10EF8"/>
    <w:rsid w:val="00D16CAC"/>
    <w:rsid w:val="00D16ED0"/>
    <w:rsid w:val="00D2747B"/>
    <w:rsid w:val="00D277D1"/>
    <w:rsid w:val="00D32EE9"/>
    <w:rsid w:val="00D545AE"/>
    <w:rsid w:val="00D57296"/>
    <w:rsid w:val="00D64279"/>
    <w:rsid w:val="00D7114F"/>
    <w:rsid w:val="00D74CD6"/>
    <w:rsid w:val="00D81D19"/>
    <w:rsid w:val="00D84E83"/>
    <w:rsid w:val="00D929F2"/>
    <w:rsid w:val="00D93DBD"/>
    <w:rsid w:val="00D9420E"/>
    <w:rsid w:val="00D97539"/>
    <w:rsid w:val="00D9763E"/>
    <w:rsid w:val="00DA1C33"/>
    <w:rsid w:val="00DB3F8D"/>
    <w:rsid w:val="00DD07B3"/>
    <w:rsid w:val="00DD0BA5"/>
    <w:rsid w:val="00DD49B4"/>
    <w:rsid w:val="00DD7AE3"/>
    <w:rsid w:val="00DE4385"/>
    <w:rsid w:val="00DE6A1F"/>
    <w:rsid w:val="00DF25E1"/>
    <w:rsid w:val="00DF5A41"/>
    <w:rsid w:val="00E0012A"/>
    <w:rsid w:val="00E00F30"/>
    <w:rsid w:val="00E02A13"/>
    <w:rsid w:val="00E0363C"/>
    <w:rsid w:val="00E0757F"/>
    <w:rsid w:val="00E16A43"/>
    <w:rsid w:val="00E20E21"/>
    <w:rsid w:val="00E22D19"/>
    <w:rsid w:val="00E25003"/>
    <w:rsid w:val="00E32440"/>
    <w:rsid w:val="00E46073"/>
    <w:rsid w:val="00E462D6"/>
    <w:rsid w:val="00E65A29"/>
    <w:rsid w:val="00E72314"/>
    <w:rsid w:val="00E75FCA"/>
    <w:rsid w:val="00E820A4"/>
    <w:rsid w:val="00E844C0"/>
    <w:rsid w:val="00E94FB4"/>
    <w:rsid w:val="00EA0888"/>
    <w:rsid w:val="00EA0D00"/>
    <w:rsid w:val="00EA3163"/>
    <w:rsid w:val="00EA4459"/>
    <w:rsid w:val="00EA66A5"/>
    <w:rsid w:val="00EA775A"/>
    <w:rsid w:val="00EB1EFE"/>
    <w:rsid w:val="00ED2073"/>
    <w:rsid w:val="00ED3479"/>
    <w:rsid w:val="00ED56F5"/>
    <w:rsid w:val="00EE3B68"/>
    <w:rsid w:val="00EF5294"/>
    <w:rsid w:val="00F005BB"/>
    <w:rsid w:val="00F015F0"/>
    <w:rsid w:val="00F01F55"/>
    <w:rsid w:val="00F03B36"/>
    <w:rsid w:val="00F061BD"/>
    <w:rsid w:val="00F11D74"/>
    <w:rsid w:val="00F17575"/>
    <w:rsid w:val="00F17C14"/>
    <w:rsid w:val="00F204A4"/>
    <w:rsid w:val="00F3268D"/>
    <w:rsid w:val="00F50AB2"/>
    <w:rsid w:val="00F606AA"/>
    <w:rsid w:val="00F61AA2"/>
    <w:rsid w:val="00F65988"/>
    <w:rsid w:val="00F72149"/>
    <w:rsid w:val="00F730D2"/>
    <w:rsid w:val="00F968E0"/>
    <w:rsid w:val="00FA31A2"/>
    <w:rsid w:val="00FB03E8"/>
    <w:rsid w:val="00FC2982"/>
    <w:rsid w:val="00FC4B67"/>
    <w:rsid w:val="00FD215B"/>
    <w:rsid w:val="00FE7689"/>
    <w:rsid w:val="00FE7900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6241"/>
    <w:pPr>
      <w:keepNext/>
      <w:spacing w:line="360" w:lineRule="auto"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24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82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3E3FB5"/>
    <w:rPr>
      <w:color w:val="0000FF"/>
      <w:u w:val="single"/>
    </w:rPr>
  </w:style>
  <w:style w:type="paragraph" w:styleId="a7">
    <w:name w:val="Balloon Text"/>
    <w:basedOn w:val="a"/>
    <w:semiHidden/>
    <w:rsid w:val="008F6B1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67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03E8"/>
    <w:rPr>
      <w:sz w:val="24"/>
      <w:szCs w:val="24"/>
    </w:rPr>
  </w:style>
  <w:style w:type="paragraph" w:styleId="aa">
    <w:name w:val="List Paragraph"/>
    <w:basedOn w:val="a"/>
    <w:uiPriority w:val="34"/>
    <w:qFormat/>
    <w:rsid w:val="006441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5B63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0793A"/>
    <w:rPr>
      <w:rFonts w:ascii="Bookman Old Style" w:hAnsi="Bookman Old Styl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15A75-13F7-455E-9E9A-95DEFE23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1414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8296</CharactersWithSpaces>
  <SharedDoc>false</SharedDoc>
  <HLinks>
    <vt:vector size="6" baseType="variant"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http://www.oviont.ru/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2025-11-26T12:17:00Z</dcterms:created>
  <dcterms:modified xsi:type="dcterms:W3CDTF">2025-12-09T14:47:00Z</dcterms:modified>
</cp:coreProperties>
</file>